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D8" w:rsidRPr="007407AD" w:rsidRDefault="007407AD" w:rsidP="00793F6E">
      <w:pPr>
        <w:spacing w:after="0" w:line="240" w:lineRule="auto"/>
        <w:jc w:val="center"/>
        <w:rPr>
          <w:b/>
          <w:sz w:val="32"/>
          <w:szCs w:val="32"/>
        </w:rPr>
      </w:pPr>
      <w:r w:rsidRPr="007407AD">
        <w:rPr>
          <w:b/>
          <w:sz w:val="32"/>
          <w:szCs w:val="32"/>
        </w:rPr>
        <w:t xml:space="preserve">DANH MỤC </w:t>
      </w:r>
    </w:p>
    <w:p w:rsidR="00793F6E" w:rsidRDefault="007407AD" w:rsidP="00793F6E">
      <w:pPr>
        <w:spacing w:after="0" w:line="240" w:lineRule="auto"/>
        <w:jc w:val="center"/>
        <w:rPr>
          <w:b/>
        </w:rPr>
      </w:pPr>
      <w:r w:rsidRPr="000752E8">
        <w:rPr>
          <w:b/>
        </w:rPr>
        <w:t>62</w:t>
      </w:r>
      <w:r w:rsidR="00793F6E">
        <w:rPr>
          <w:b/>
        </w:rPr>
        <w:t xml:space="preserve"> BIỂU MẪU TRONG TỐ TỤNG  HÀNH CHÍNH</w:t>
      </w:r>
    </w:p>
    <w:p w:rsidR="00E030D8" w:rsidRDefault="007407AD" w:rsidP="00793F6E">
      <w:pPr>
        <w:tabs>
          <w:tab w:val="left" w:pos="1515"/>
        </w:tabs>
        <w:spacing w:after="0" w:line="240" w:lineRule="auto"/>
        <w:jc w:val="center"/>
        <w:rPr>
          <w:i/>
        </w:rPr>
      </w:pPr>
      <w:r w:rsidRPr="003908E5">
        <w:rPr>
          <w:i/>
        </w:rPr>
        <w:t xml:space="preserve"> </w:t>
      </w:r>
      <w:r w:rsidR="00E030D8" w:rsidRPr="003908E5">
        <w:rPr>
          <w:i/>
        </w:rPr>
        <w:t>(Ban hành kèm theo Nghị quyết số</w:t>
      </w:r>
      <w:r>
        <w:rPr>
          <w:i/>
        </w:rPr>
        <w:t xml:space="preserve"> </w:t>
      </w:r>
      <w:r w:rsidR="00B8538F">
        <w:rPr>
          <w:i/>
        </w:rPr>
        <w:t>02</w:t>
      </w:r>
      <w:r>
        <w:rPr>
          <w:i/>
        </w:rPr>
        <w:t>/2017</w:t>
      </w:r>
      <w:r w:rsidR="00E030D8" w:rsidRPr="003908E5">
        <w:rPr>
          <w:i/>
        </w:rPr>
        <w:t xml:space="preserve">/NQ-HĐTP ngày </w:t>
      </w:r>
      <w:r w:rsidR="00B8538F">
        <w:rPr>
          <w:i/>
        </w:rPr>
        <w:t>13</w:t>
      </w:r>
      <w:r w:rsidR="00E030D8" w:rsidRPr="003908E5">
        <w:rPr>
          <w:i/>
        </w:rPr>
        <w:t xml:space="preserve"> tháng</w:t>
      </w:r>
      <w:r w:rsidR="00B8538F">
        <w:rPr>
          <w:i/>
        </w:rPr>
        <w:t xml:space="preserve"> 01</w:t>
      </w:r>
      <w:r w:rsidR="00E030D8" w:rsidRPr="003908E5">
        <w:rPr>
          <w:i/>
        </w:rPr>
        <w:t xml:space="preserve">năm </w:t>
      </w:r>
      <w:r>
        <w:rPr>
          <w:i/>
        </w:rPr>
        <w:t>2017</w:t>
      </w:r>
      <w:r w:rsidR="00B8538F">
        <w:rPr>
          <w:i/>
        </w:rPr>
        <w:t xml:space="preserve"> </w:t>
      </w:r>
      <w:r w:rsidR="00E030D8" w:rsidRPr="003908E5">
        <w:rPr>
          <w:i/>
        </w:rPr>
        <w:t>của Hội đồng Thẩ</w:t>
      </w:r>
      <w:r w:rsidR="00E030D8">
        <w:rPr>
          <w:i/>
        </w:rPr>
        <w:t>m phán T</w:t>
      </w:r>
      <w:r w:rsidR="00E030D8">
        <w:rPr>
          <w:i/>
          <w:lang w:val="vi-VN"/>
        </w:rPr>
        <w:t>òa</w:t>
      </w:r>
      <w:r w:rsidR="00E030D8" w:rsidRPr="003908E5">
        <w:rPr>
          <w:i/>
        </w:rPr>
        <w:t xml:space="preserve"> án nhân dân tối cao)</w:t>
      </w:r>
    </w:p>
    <w:p w:rsidR="00E030D8" w:rsidRDefault="00E030D8" w:rsidP="00E26294">
      <w:pPr>
        <w:spacing w:before="120" w:after="120" w:line="240" w:lineRule="auto"/>
        <w:jc w:val="center"/>
        <w:rPr>
          <w:b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8"/>
        <w:gridCol w:w="7290"/>
      </w:tblGrid>
      <w:tr w:rsidR="004313D4" w:rsidTr="00E26294">
        <w:tc>
          <w:tcPr>
            <w:tcW w:w="1998" w:type="dxa"/>
          </w:tcPr>
          <w:p w:rsidR="004313D4" w:rsidRDefault="004313D4" w:rsidP="00E26294">
            <w:pPr>
              <w:spacing w:before="120" w:after="120"/>
              <w:rPr>
                <w:lang w:val="fr-FR"/>
              </w:rPr>
            </w:pPr>
            <w:r w:rsidRPr="00EA5631">
              <w:rPr>
                <w:lang w:val="fr-FR"/>
              </w:rPr>
              <w:t xml:space="preserve">Mẫu số </w:t>
            </w:r>
            <w:r w:rsidR="000F769C">
              <w:rPr>
                <w:lang w:val="fr-FR"/>
              </w:rPr>
              <w:t>0</w:t>
            </w:r>
            <w:r>
              <w:rPr>
                <w:lang w:val="fr-FR"/>
              </w:rPr>
              <w:t>1</w:t>
            </w:r>
            <w:r w:rsidR="008C1B1B"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A5631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4313D4" w:rsidRPr="00ED1D08" w:rsidRDefault="004313D4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Đơn khởi kiện</w:t>
            </w:r>
          </w:p>
        </w:tc>
      </w:tr>
      <w:tr w:rsidR="004313D4" w:rsidRPr="00233EF4" w:rsidTr="00E26294">
        <w:tc>
          <w:tcPr>
            <w:tcW w:w="1998" w:type="dxa"/>
          </w:tcPr>
          <w:p w:rsidR="004313D4" w:rsidRPr="00EA5631" w:rsidRDefault="004313D4" w:rsidP="00E26294">
            <w:pPr>
              <w:spacing w:before="120" w:after="120"/>
              <w:rPr>
                <w:lang w:val="fr-FR"/>
              </w:rPr>
            </w:pPr>
            <w:r w:rsidRPr="00EA5631">
              <w:rPr>
                <w:lang w:val="fr-FR"/>
              </w:rPr>
              <w:t xml:space="preserve">Mẫu số </w:t>
            </w:r>
            <w:r w:rsidR="000F769C">
              <w:rPr>
                <w:lang w:val="fr-FR"/>
              </w:rPr>
              <w:t>0</w:t>
            </w:r>
            <w:r>
              <w:rPr>
                <w:lang w:val="fr-FR"/>
              </w:rPr>
              <w:t>2</w:t>
            </w:r>
            <w:r w:rsidR="008C1B1B"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</w:p>
        </w:tc>
        <w:tc>
          <w:tcPr>
            <w:tcW w:w="7290" w:type="dxa"/>
          </w:tcPr>
          <w:p w:rsidR="004313D4" w:rsidRPr="00ED1D08" w:rsidRDefault="004313D4" w:rsidP="00E26294">
            <w:pPr>
              <w:spacing w:before="120" w:after="120"/>
              <w:rPr>
                <w:lang w:val="fr-FR"/>
              </w:rPr>
            </w:pPr>
            <w:r>
              <w:rPr>
                <w:lang w:val="vi-VN"/>
              </w:rPr>
              <w:t>Giấy xác nhận</w:t>
            </w:r>
            <w:r w:rsidRPr="00ED1D08">
              <w:rPr>
                <w:lang w:val="fr-FR"/>
              </w:rPr>
              <w:t xml:space="preserve"> </w:t>
            </w:r>
            <w:r w:rsidR="000752E8">
              <w:rPr>
                <w:lang w:val="fr-FR"/>
              </w:rPr>
              <w:t xml:space="preserve">đã </w:t>
            </w:r>
            <w:r w:rsidRPr="00ED1D08">
              <w:rPr>
                <w:lang w:val="fr-FR"/>
              </w:rPr>
              <w:t>nhận đơn khởi kiện</w:t>
            </w:r>
          </w:p>
        </w:tc>
      </w:tr>
      <w:tr w:rsidR="004313D4" w:rsidRPr="00233EF4" w:rsidTr="00E26294">
        <w:tc>
          <w:tcPr>
            <w:tcW w:w="1998" w:type="dxa"/>
          </w:tcPr>
          <w:p w:rsidR="004313D4" w:rsidRPr="00EA5631" w:rsidRDefault="004313D4" w:rsidP="00E26294">
            <w:pPr>
              <w:spacing w:before="120" w:after="120"/>
              <w:rPr>
                <w:lang w:val="fr-FR"/>
              </w:rPr>
            </w:pPr>
            <w:r w:rsidRPr="00EA5631">
              <w:rPr>
                <w:lang w:val="fr-FR"/>
              </w:rPr>
              <w:t>Mẫu</w:t>
            </w:r>
            <w:r>
              <w:rPr>
                <w:lang w:val="fr-FR"/>
              </w:rPr>
              <w:t xml:space="preserve"> số</w:t>
            </w:r>
            <w:r w:rsidR="000F769C">
              <w:rPr>
                <w:lang w:val="fr-FR"/>
              </w:rPr>
              <w:t xml:space="preserve"> 03</w:t>
            </w:r>
            <w:r w:rsidR="008C1B1B"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A5631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4313D4" w:rsidRPr="00ED1D08" w:rsidRDefault="002003E3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Thông báo trả lại đơn khởi kiện</w:t>
            </w:r>
          </w:p>
        </w:tc>
      </w:tr>
      <w:tr w:rsidR="004313D4" w:rsidRPr="00233EF4" w:rsidTr="00E26294">
        <w:tc>
          <w:tcPr>
            <w:tcW w:w="1998" w:type="dxa"/>
          </w:tcPr>
          <w:p w:rsidR="00A153D3" w:rsidRDefault="004313D4" w:rsidP="00E26294">
            <w:pPr>
              <w:spacing w:before="120" w:after="120"/>
              <w:rPr>
                <w:lang w:val="fr-FR"/>
              </w:rPr>
            </w:pPr>
            <w:r w:rsidRPr="00EA5631">
              <w:rPr>
                <w:lang w:val="fr-FR"/>
              </w:rPr>
              <w:t>Mẫu số</w:t>
            </w:r>
            <w:r w:rsidR="000F769C">
              <w:rPr>
                <w:lang w:val="fr-FR"/>
              </w:rPr>
              <w:t xml:space="preserve"> 04</w:t>
            </w:r>
            <w:r w:rsidR="008C1B1B"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</w:p>
          <w:p w:rsidR="004313D4" w:rsidRPr="00EA5631" w:rsidRDefault="00A153D3" w:rsidP="00E26294">
            <w:pPr>
              <w:spacing w:before="120" w:after="120"/>
              <w:rPr>
                <w:lang w:val="fr-FR"/>
              </w:rPr>
            </w:pPr>
            <w:r w:rsidRPr="00EA5631">
              <w:rPr>
                <w:lang w:val="fr-FR"/>
              </w:rPr>
              <w:t>Mẫu số</w:t>
            </w:r>
            <w:r>
              <w:rPr>
                <w:lang w:val="fr-FR"/>
              </w:rPr>
              <w:t xml:space="preserve"> 05-HC</w:t>
            </w:r>
          </w:p>
        </w:tc>
        <w:tc>
          <w:tcPr>
            <w:tcW w:w="7290" w:type="dxa"/>
          </w:tcPr>
          <w:p w:rsidR="004313D4" w:rsidRDefault="004313D4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Thông báo nộp tiền tạm ứng án phí</w:t>
            </w:r>
          </w:p>
          <w:p w:rsidR="00A153D3" w:rsidRPr="00ED1D08" w:rsidRDefault="00A153D3" w:rsidP="00E26294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Thông báo nộp tiền tạm ứng chi phí tố tụng</w:t>
            </w:r>
          </w:p>
        </w:tc>
      </w:tr>
      <w:tr w:rsidR="004313D4" w:rsidRPr="00233EF4" w:rsidTr="00E26294">
        <w:tc>
          <w:tcPr>
            <w:tcW w:w="1998" w:type="dxa"/>
          </w:tcPr>
          <w:p w:rsidR="004313D4" w:rsidRPr="00EA5631" w:rsidRDefault="004313D4" w:rsidP="00E26294">
            <w:pPr>
              <w:spacing w:before="120" w:after="120"/>
              <w:rPr>
                <w:lang w:val="fr-FR"/>
              </w:rPr>
            </w:pPr>
            <w:r w:rsidRPr="00EA5631">
              <w:rPr>
                <w:lang w:val="fr-FR"/>
              </w:rPr>
              <w:t xml:space="preserve">Mẫu số </w:t>
            </w:r>
            <w:r w:rsidR="00A153D3">
              <w:rPr>
                <w:lang w:val="fr-FR"/>
              </w:rPr>
              <w:t>06</w:t>
            </w:r>
            <w:r w:rsidR="008C1B1B"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A5631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4313D4" w:rsidRPr="00ED1D08" w:rsidRDefault="004313D4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Thông báo về việc thụ lý vụ án</w:t>
            </w:r>
          </w:p>
        </w:tc>
      </w:tr>
      <w:tr w:rsidR="004313D4" w:rsidRPr="00233EF4" w:rsidTr="00E26294">
        <w:tc>
          <w:tcPr>
            <w:tcW w:w="1998" w:type="dxa"/>
          </w:tcPr>
          <w:p w:rsidR="004313D4" w:rsidRDefault="004313D4" w:rsidP="00E26294">
            <w:pPr>
              <w:spacing w:before="120" w:after="120"/>
              <w:rPr>
                <w:lang w:val="fr-FR"/>
              </w:rPr>
            </w:pPr>
            <w:r w:rsidRPr="00EA5631">
              <w:rPr>
                <w:lang w:val="fr-FR"/>
              </w:rPr>
              <w:t xml:space="preserve">Mẫu số </w:t>
            </w:r>
            <w:r w:rsidR="00A153D3">
              <w:rPr>
                <w:lang w:val="fr-FR"/>
              </w:rPr>
              <w:t>07</w:t>
            </w:r>
            <w:r w:rsidR="008C1B1B"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A5631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4313D4" w:rsidRPr="00E26294" w:rsidRDefault="003D4E58" w:rsidP="00E26294">
            <w:pPr>
              <w:spacing w:before="120" w:after="120"/>
              <w:rPr>
                <w:spacing w:val="-4"/>
                <w:lang w:val="fr-FR"/>
              </w:rPr>
            </w:pPr>
            <w:r w:rsidRPr="00E26294">
              <w:rPr>
                <w:spacing w:val="-4"/>
                <w:lang w:val="fr-FR"/>
              </w:rPr>
              <w:t>Biên bản về kiểm tra việc giao nộp, tiếp cận, công khai chứng cứ</w:t>
            </w:r>
          </w:p>
        </w:tc>
      </w:tr>
      <w:tr w:rsidR="004313D4" w:rsidRPr="00E030D8" w:rsidTr="00E26294">
        <w:tc>
          <w:tcPr>
            <w:tcW w:w="1998" w:type="dxa"/>
          </w:tcPr>
          <w:p w:rsidR="004313D4" w:rsidRPr="00EA5631" w:rsidRDefault="004313D4" w:rsidP="00E26294">
            <w:pPr>
              <w:spacing w:before="120" w:after="120"/>
              <w:rPr>
                <w:lang w:val="fr-FR"/>
              </w:rPr>
            </w:pPr>
            <w:r w:rsidRPr="00EA5631">
              <w:rPr>
                <w:lang w:val="fr-FR"/>
              </w:rPr>
              <w:t xml:space="preserve">Mẫu số </w:t>
            </w:r>
            <w:r w:rsidR="00A153D3">
              <w:rPr>
                <w:lang w:val="fr-FR"/>
              </w:rPr>
              <w:t>08</w:t>
            </w:r>
            <w:r w:rsidR="008C1B1B"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A5631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2003E3" w:rsidRPr="00ED1D08" w:rsidRDefault="003D4E58" w:rsidP="00E26294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Biên bản đối thoại</w:t>
            </w:r>
            <w:r w:rsidRPr="00ED1D08">
              <w:rPr>
                <w:lang w:val="fr-FR"/>
              </w:rPr>
              <w:t xml:space="preserve"> </w:t>
            </w:r>
          </w:p>
        </w:tc>
      </w:tr>
      <w:tr w:rsidR="004313D4" w:rsidRPr="00233EF4" w:rsidTr="00E26294">
        <w:tc>
          <w:tcPr>
            <w:tcW w:w="1998" w:type="dxa"/>
          </w:tcPr>
          <w:p w:rsidR="004313D4" w:rsidRPr="00EA5631" w:rsidRDefault="004313D4" w:rsidP="00E26294">
            <w:pPr>
              <w:spacing w:before="120" w:after="120"/>
              <w:rPr>
                <w:lang w:val="fr-FR"/>
              </w:rPr>
            </w:pPr>
            <w:r w:rsidRPr="00EA5631">
              <w:rPr>
                <w:lang w:val="fr-FR"/>
              </w:rPr>
              <w:t>Mẫu số</w:t>
            </w:r>
            <w:r w:rsidR="00A153D3">
              <w:rPr>
                <w:lang w:val="fr-FR"/>
              </w:rPr>
              <w:t xml:space="preserve"> 09</w:t>
            </w:r>
            <w:r w:rsidR="008C1B1B"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A5631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4313D4" w:rsidRPr="00ED1D08" w:rsidRDefault="004313D4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 xml:space="preserve">Quyết định </w:t>
            </w:r>
            <w:bookmarkStart w:id="0" w:name="_GoBack"/>
            <w:r w:rsidRPr="00ED1D08">
              <w:rPr>
                <w:lang w:val="fr-FR"/>
              </w:rPr>
              <w:t xml:space="preserve">công nhận </w:t>
            </w:r>
            <w:r w:rsidR="00C9735D">
              <w:rPr>
                <w:lang w:val="fr-FR"/>
              </w:rPr>
              <w:t xml:space="preserve">kết quả đối thoại </w:t>
            </w:r>
            <w:bookmarkEnd w:id="0"/>
            <w:r w:rsidR="00C9735D">
              <w:rPr>
                <w:lang w:val="fr-FR"/>
              </w:rPr>
              <w:t>thành, đình chỉ giải quyết vụ án</w:t>
            </w:r>
          </w:p>
        </w:tc>
      </w:tr>
      <w:tr w:rsidR="004313D4" w:rsidRPr="00233EF4" w:rsidTr="00E26294">
        <w:tc>
          <w:tcPr>
            <w:tcW w:w="1998" w:type="dxa"/>
          </w:tcPr>
          <w:p w:rsidR="004313D4" w:rsidRDefault="004313D4" w:rsidP="00E26294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Mẫu số</w:t>
            </w:r>
            <w:r w:rsidR="00A153D3">
              <w:rPr>
                <w:lang w:val="fr-FR"/>
              </w:rPr>
              <w:t xml:space="preserve"> 10</w:t>
            </w:r>
            <w:r w:rsidR="008C1B1B"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A5631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4313D4" w:rsidRPr="00F943C4" w:rsidRDefault="004313D4" w:rsidP="00E26294">
            <w:pPr>
              <w:spacing w:before="120" w:after="120"/>
              <w:rPr>
                <w:spacing w:val="-8"/>
                <w:lang w:val="fr-FR"/>
              </w:rPr>
            </w:pPr>
            <w:r w:rsidRPr="00F943C4">
              <w:rPr>
                <w:spacing w:val="-8"/>
                <w:lang w:val="fr-FR"/>
              </w:rPr>
              <w:t>Quyết định tạm đình chỉ giải quyết vụ</w:t>
            </w:r>
            <w:r w:rsidR="00C9735D">
              <w:rPr>
                <w:spacing w:val="-8"/>
                <w:lang w:val="fr-FR"/>
              </w:rPr>
              <w:t xml:space="preserve"> án hành chính</w:t>
            </w:r>
            <w:r w:rsidRPr="00F943C4">
              <w:rPr>
                <w:spacing w:val="-8"/>
                <w:lang w:val="fr-FR"/>
              </w:rPr>
              <w:t xml:space="preserve"> (dành cho Thẩm phán)</w:t>
            </w:r>
          </w:p>
        </w:tc>
      </w:tr>
      <w:tr w:rsidR="004313D4" w:rsidRPr="00233EF4" w:rsidTr="00E26294">
        <w:tc>
          <w:tcPr>
            <w:tcW w:w="1998" w:type="dxa"/>
          </w:tcPr>
          <w:p w:rsidR="004313D4" w:rsidRDefault="004313D4" w:rsidP="00E26294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11</w:t>
            </w:r>
            <w:r w:rsidR="008C1B1B"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A5631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4313D4" w:rsidRPr="00ED1D08" w:rsidRDefault="004313D4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Quyết định tạm đình chỉ giải quyết vụ</w:t>
            </w:r>
            <w:r w:rsidR="00C9735D">
              <w:rPr>
                <w:lang w:val="fr-FR"/>
              </w:rPr>
              <w:t xml:space="preserve"> án hành chính</w:t>
            </w:r>
            <w:r w:rsidRPr="00ED1D08">
              <w:rPr>
                <w:lang w:val="fr-FR"/>
              </w:rPr>
              <w:t xml:space="preserve"> (dành cho Hội đồng xét xử)</w:t>
            </w:r>
          </w:p>
        </w:tc>
      </w:tr>
      <w:tr w:rsidR="004313D4" w:rsidRPr="00233EF4" w:rsidTr="00E26294">
        <w:tc>
          <w:tcPr>
            <w:tcW w:w="1998" w:type="dxa"/>
          </w:tcPr>
          <w:p w:rsidR="004313D4" w:rsidRDefault="004313D4" w:rsidP="009A2B14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12</w:t>
            </w:r>
            <w:r w:rsidR="008C1B1B"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</w:p>
        </w:tc>
        <w:tc>
          <w:tcPr>
            <w:tcW w:w="7290" w:type="dxa"/>
          </w:tcPr>
          <w:p w:rsidR="004313D4" w:rsidRPr="00ED1D08" w:rsidRDefault="004313D4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Quyết định tiếp tục giải quyết vụ</w:t>
            </w:r>
            <w:r w:rsidR="00C9735D">
              <w:rPr>
                <w:lang w:val="fr-FR"/>
              </w:rPr>
              <w:t xml:space="preserve"> án hành chính</w:t>
            </w:r>
            <w:r w:rsidRPr="00ED1D08">
              <w:rPr>
                <w:lang w:val="fr-FR"/>
              </w:rPr>
              <w:t xml:space="preserve"> (dành cho Thẩm phán)</w:t>
            </w:r>
          </w:p>
        </w:tc>
      </w:tr>
      <w:tr w:rsidR="004313D4" w:rsidRPr="00233EF4" w:rsidTr="00E26294">
        <w:tc>
          <w:tcPr>
            <w:tcW w:w="1998" w:type="dxa"/>
          </w:tcPr>
          <w:p w:rsidR="004313D4" w:rsidRDefault="004313D4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13</w:t>
            </w:r>
            <w:r w:rsidR="008C1B1B"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4313D4" w:rsidRPr="00950D62" w:rsidRDefault="004313D4" w:rsidP="00E26294">
            <w:pPr>
              <w:spacing w:before="120" w:after="120"/>
              <w:rPr>
                <w:spacing w:val="4"/>
                <w:lang w:val="fr-FR"/>
              </w:rPr>
            </w:pPr>
            <w:r w:rsidRPr="00950D62">
              <w:rPr>
                <w:spacing w:val="4"/>
                <w:lang w:val="fr-FR"/>
              </w:rPr>
              <w:t>Quyết định tiếp tục giải quyết vụ án</w:t>
            </w:r>
            <w:r w:rsidR="00C9735D">
              <w:rPr>
                <w:spacing w:val="4"/>
                <w:lang w:val="fr-FR"/>
              </w:rPr>
              <w:t xml:space="preserve"> hành chính</w:t>
            </w:r>
            <w:r w:rsidRPr="00950D62">
              <w:rPr>
                <w:spacing w:val="4"/>
                <w:lang w:val="fr-FR"/>
              </w:rPr>
              <w:t xml:space="preserve"> (dành cho Hội đồng xét xử)</w:t>
            </w:r>
          </w:p>
        </w:tc>
      </w:tr>
      <w:tr w:rsidR="004313D4" w:rsidRPr="00233EF4" w:rsidTr="00E26294">
        <w:tc>
          <w:tcPr>
            <w:tcW w:w="1998" w:type="dxa"/>
          </w:tcPr>
          <w:p w:rsidR="004313D4" w:rsidRPr="00ED1D08" w:rsidRDefault="004313D4" w:rsidP="009A2B1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14</w:t>
            </w:r>
            <w:r w:rsidR="008C1B1B"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</w:p>
        </w:tc>
        <w:tc>
          <w:tcPr>
            <w:tcW w:w="7290" w:type="dxa"/>
          </w:tcPr>
          <w:p w:rsidR="004313D4" w:rsidRPr="00E26294" w:rsidRDefault="004313D4" w:rsidP="00E26294">
            <w:pPr>
              <w:spacing w:before="120" w:after="120"/>
              <w:rPr>
                <w:spacing w:val="2"/>
                <w:lang w:val="fr-FR"/>
              </w:rPr>
            </w:pPr>
            <w:r w:rsidRPr="00E26294">
              <w:rPr>
                <w:spacing w:val="2"/>
                <w:lang w:val="fr-FR"/>
              </w:rPr>
              <w:t>Quyết định đình chỉ giải quyết vụ</w:t>
            </w:r>
            <w:r w:rsidR="00C9735D" w:rsidRPr="00E26294">
              <w:rPr>
                <w:spacing w:val="2"/>
                <w:lang w:val="fr-FR"/>
              </w:rPr>
              <w:t xml:space="preserve"> án hành chính </w:t>
            </w:r>
            <w:r w:rsidRPr="00E26294">
              <w:rPr>
                <w:spacing w:val="2"/>
                <w:lang w:val="fr-FR"/>
              </w:rPr>
              <w:t>(dành cho Thẩm phán)</w:t>
            </w:r>
          </w:p>
        </w:tc>
      </w:tr>
      <w:tr w:rsidR="004313D4" w:rsidRPr="00233EF4" w:rsidTr="00E26294">
        <w:tc>
          <w:tcPr>
            <w:tcW w:w="1998" w:type="dxa"/>
          </w:tcPr>
          <w:p w:rsidR="004313D4" w:rsidRPr="00ED1D08" w:rsidRDefault="004313D4" w:rsidP="009A2B14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15</w:t>
            </w:r>
            <w:r w:rsidR="008C1B1B"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</w:p>
        </w:tc>
        <w:tc>
          <w:tcPr>
            <w:tcW w:w="7290" w:type="dxa"/>
          </w:tcPr>
          <w:p w:rsidR="004313D4" w:rsidRPr="00ED1D08" w:rsidRDefault="004313D4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Quyết định đình chỉ giải quyết vụ</w:t>
            </w:r>
            <w:r w:rsidR="00C9735D">
              <w:rPr>
                <w:lang w:val="fr-FR"/>
              </w:rPr>
              <w:t xml:space="preserve"> án hành chính</w:t>
            </w:r>
            <w:r w:rsidRPr="00ED1D08">
              <w:rPr>
                <w:lang w:val="fr-FR"/>
              </w:rPr>
              <w:t xml:space="preserve"> (dành cho Hội đồng xét xử)</w:t>
            </w:r>
          </w:p>
        </w:tc>
      </w:tr>
      <w:tr w:rsidR="004313D4" w:rsidRPr="00233EF4" w:rsidTr="00E26294">
        <w:tc>
          <w:tcPr>
            <w:tcW w:w="1998" w:type="dxa"/>
          </w:tcPr>
          <w:p w:rsidR="004313D4" w:rsidRPr="00ED1D08" w:rsidRDefault="004313D4" w:rsidP="00E26294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16</w:t>
            </w:r>
            <w:r w:rsidR="008C1B1B"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A5631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4313D4" w:rsidRPr="00ED1D08" w:rsidRDefault="004313D4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Quyết định đưa vụ án ra xét xử</w:t>
            </w:r>
            <w:r w:rsidR="000E20CB">
              <w:rPr>
                <w:lang w:val="fr-FR"/>
              </w:rPr>
              <w:t xml:space="preserve"> sơ thẩm</w:t>
            </w:r>
          </w:p>
        </w:tc>
      </w:tr>
      <w:tr w:rsidR="00C9735D" w:rsidRPr="00233EF4" w:rsidTr="00E26294">
        <w:tc>
          <w:tcPr>
            <w:tcW w:w="1998" w:type="dxa"/>
          </w:tcPr>
          <w:p w:rsidR="00C9735D" w:rsidRDefault="00C9735D" w:rsidP="00E26294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17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</w:p>
        </w:tc>
        <w:tc>
          <w:tcPr>
            <w:tcW w:w="7290" w:type="dxa"/>
          </w:tcPr>
          <w:p w:rsidR="00C9735D" w:rsidRPr="00E26294" w:rsidRDefault="00C9735D" w:rsidP="00E26294">
            <w:pPr>
              <w:spacing w:before="120" w:after="120"/>
              <w:rPr>
                <w:spacing w:val="-4"/>
                <w:lang w:val="fr-FR"/>
              </w:rPr>
            </w:pPr>
            <w:r w:rsidRPr="00E26294">
              <w:rPr>
                <w:spacing w:val="-4"/>
                <w:lang w:val="fr-FR"/>
              </w:rPr>
              <w:t xml:space="preserve">Quyết định đưa vụ án ra </w:t>
            </w:r>
            <w:r w:rsidR="000752E8" w:rsidRPr="00E26294">
              <w:rPr>
                <w:spacing w:val="-4"/>
                <w:lang w:val="fr-FR"/>
              </w:rPr>
              <w:t>giải quyết</w:t>
            </w:r>
            <w:r w:rsidRPr="00E26294">
              <w:rPr>
                <w:spacing w:val="-4"/>
                <w:lang w:val="fr-FR"/>
              </w:rPr>
              <w:t xml:space="preserve"> </w:t>
            </w:r>
            <w:r w:rsidR="000E20CB" w:rsidRPr="00E26294">
              <w:rPr>
                <w:spacing w:val="-4"/>
                <w:lang w:val="fr-FR"/>
              </w:rPr>
              <w:t xml:space="preserve">sơ thẩm </w:t>
            </w:r>
            <w:r w:rsidRPr="00E26294">
              <w:rPr>
                <w:spacing w:val="-4"/>
                <w:lang w:val="fr-FR"/>
              </w:rPr>
              <w:t>theo thủ tục rút gọn</w:t>
            </w:r>
          </w:p>
        </w:tc>
      </w:tr>
      <w:tr w:rsidR="00C9735D" w:rsidRPr="00233EF4" w:rsidTr="00E26294">
        <w:tc>
          <w:tcPr>
            <w:tcW w:w="1998" w:type="dxa"/>
          </w:tcPr>
          <w:p w:rsidR="00C9735D" w:rsidRPr="00ED1D08" w:rsidRDefault="00C9735D" w:rsidP="00E26294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18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A5631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C9735D" w:rsidRPr="00ED1D08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Quyết định hoãn phiên toà</w:t>
            </w:r>
          </w:p>
        </w:tc>
      </w:tr>
      <w:tr w:rsidR="00C9735D" w:rsidRPr="00233EF4" w:rsidTr="00E26294">
        <w:tc>
          <w:tcPr>
            <w:tcW w:w="1998" w:type="dxa"/>
          </w:tcPr>
          <w:p w:rsidR="00C9735D" w:rsidRDefault="00C9735D" w:rsidP="00E26294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lastRenderedPageBreak/>
              <w:t>Mẫu số</w:t>
            </w:r>
            <w:r w:rsidR="00B30190">
              <w:rPr>
                <w:lang w:val="fr-FR"/>
              </w:rPr>
              <w:t xml:space="preserve"> 19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A5631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C9735D" w:rsidRPr="00ED1D08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Quyết định tạm ngừng phiên tòa</w:t>
            </w:r>
          </w:p>
        </w:tc>
      </w:tr>
      <w:tr w:rsidR="00C9735D" w:rsidRPr="00A153D3" w:rsidTr="00E26294">
        <w:tc>
          <w:tcPr>
            <w:tcW w:w="1998" w:type="dxa"/>
          </w:tcPr>
          <w:p w:rsidR="00C9735D" w:rsidRDefault="00C9735D" w:rsidP="00E26294">
            <w:pPr>
              <w:spacing w:before="120" w:after="120"/>
              <w:rPr>
                <w:lang w:val="fr-FR"/>
              </w:rPr>
            </w:pPr>
            <w:r w:rsidRPr="00EA5631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20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A5631">
              <w:rPr>
                <w:lang w:val="fr-FR"/>
              </w:rPr>
              <w:t xml:space="preserve"> </w:t>
            </w:r>
          </w:p>
          <w:p w:rsidR="00A153D3" w:rsidRPr="00ED1D08" w:rsidRDefault="00A153D3" w:rsidP="00E26294">
            <w:pPr>
              <w:spacing w:before="120" w:after="120"/>
              <w:rPr>
                <w:lang w:val="fr-FR"/>
              </w:rPr>
            </w:pPr>
            <w:r w:rsidRPr="00EA5631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21</w:t>
            </w:r>
            <w:r>
              <w:rPr>
                <w:lang w:val="fr-FR"/>
              </w:rPr>
              <w:t>-HC</w:t>
            </w:r>
          </w:p>
        </w:tc>
        <w:tc>
          <w:tcPr>
            <w:tcW w:w="7290" w:type="dxa"/>
          </w:tcPr>
          <w:p w:rsidR="00C9735D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Biên bản phiên toà sơ thẩm</w:t>
            </w:r>
          </w:p>
          <w:p w:rsidR="00A153D3" w:rsidRPr="00ED1D08" w:rsidRDefault="00A153D3" w:rsidP="00E26294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Biên bản nghị án</w:t>
            </w:r>
          </w:p>
        </w:tc>
      </w:tr>
      <w:tr w:rsidR="00C9735D" w:rsidRPr="00233EF4" w:rsidTr="00E26294">
        <w:tc>
          <w:tcPr>
            <w:tcW w:w="1998" w:type="dxa"/>
          </w:tcPr>
          <w:p w:rsidR="00C9735D" w:rsidRDefault="00C9735D" w:rsidP="00E26294">
            <w:pPr>
              <w:spacing w:before="120" w:after="120"/>
              <w:rPr>
                <w:lang w:val="fr-FR"/>
              </w:rPr>
            </w:pPr>
            <w:r w:rsidRPr="00EA5631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22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A5631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C9735D" w:rsidRPr="00ED1D08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Bản án</w:t>
            </w:r>
            <w:r>
              <w:rPr>
                <w:lang w:val="fr-FR"/>
              </w:rPr>
              <w:t xml:space="preserve"> hành chính</w:t>
            </w:r>
            <w:r w:rsidRPr="00ED1D08">
              <w:rPr>
                <w:lang w:val="fr-FR"/>
              </w:rPr>
              <w:t xml:space="preserve"> sơ thẩm</w:t>
            </w:r>
          </w:p>
        </w:tc>
      </w:tr>
      <w:tr w:rsidR="00C9735D" w:rsidRPr="00233EF4" w:rsidTr="00E26294">
        <w:tc>
          <w:tcPr>
            <w:tcW w:w="1998" w:type="dxa"/>
          </w:tcPr>
          <w:p w:rsidR="00C9735D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23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C9735D" w:rsidRPr="00ED1D08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Quyết định sửa chữa, bổ sung bản án</w:t>
            </w:r>
            <w:r w:rsidR="00EF1E95">
              <w:rPr>
                <w:lang w:val="fr-FR"/>
              </w:rPr>
              <w:t xml:space="preserve"> (quyết định)</w:t>
            </w:r>
          </w:p>
        </w:tc>
      </w:tr>
      <w:tr w:rsidR="00C9735D" w:rsidTr="00E26294">
        <w:tc>
          <w:tcPr>
            <w:tcW w:w="1998" w:type="dxa"/>
          </w:tcPr>
          <w:p w:rsidR="00C9735D" w:rsidRPr="00ED1D08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24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C9735D" w:rsidRPr="00ED1D08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t>Đơn kháng cáo</w:t>
            </w:r>
          </w:p>
        </w:tc>
      </w:tr>
      <w:tr w:rsidR="00C9735D" w:rsidRPr="00233EF4" w:rsidTr="00E26294">
        <w:tc>
          <w:tcPr>
            <w:tcW w:w="1998" w:type="dxa"/>
          </w:tcPr>
          <w:p w:rsidR="00C9735D" w:rsidRPr="00ED1D08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25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C9735D" w:rsidRPr="00C059F6" w:rsidRDefault="00C9735D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 xml:space="preserve">Giấy </w:t>
            </w:r>
            <w:r>
              <w:rPr>
                <w:lang w:val="fr-FR"/>
              </w:rPr>
              <w:t xml:space="preserve">xác nhận </w:t>
            </w:r>
            <w:r w:rsidR="000752E8">
              <w:rPr>
                <w:lang w:val="fr-FR"/>
              </w:rPr>
              <w:t xml:space="preserve">đã </w:t>
            </w:r>
            <w:r>
              <w:rPr>
                <w:lang w:val="fr-FR"/>
              </w:rPr>
              <w:t>nhận</w:t>
            </w:r>
            <w:r w:rsidRPr="00C059F6">
              <w:rPr>
                <w:lang w:val="fr-FR"/>
              </w:rPr>
              <w:t xml:space="preserve"> đơn kháng cáo</w:t>
            </w:r>
          </w:p>
        </w:tc>
      </w:tr>
      <w:tr w:rsidR="00C9735D" w:rsidRPr="00233EF4" w:rsidTr="00E26294">
        <w:tc>
          <w:tcPr>
            <w:tcW w:w="1998" w:type="dxa"/>
          </w:tcPr>
          <w:p w:rsidR="00C9735D" w:rsidRPr="00ED1D08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26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C9735D" w:rsidRPr="00E26294" w:rsidRDefault="00C9735D" w:rsidP="00E26294">
            <w:pPr>
              <w:spacing w:before="120" w:after="120"/>
              <w:rPr>
                <w:spacing w:val="2"/>
                <w:lang w:val="fr-FR"/>
              </w:rPr>
            </w:pPr>
            <w:r w:rsidRPr="00E26294">
              <w:rPr>
                <w:spacing w:val="2"/>
                <w:lang w:val="fr-FR"/>
              </w:rPr>
              <w:t>Thông báo về yêu cầu làm lại hoặc sửa đổi, bổ sung đơn kháng cáo</w:t>
            </w:r>
          </w:p>
        </w:tc>
      </w:tr>
      <w:tr w:rsidR="00C9735D" w:rsidRPr="00233EF4" w:rsidTr="00E26294">
        <w:tc>
          <w:tcPr>
            <w:tcW w:w="1998" w:type="dxa"/>
          </w:tcPr>
          <w:p w:rsidR="00C9735D" w:rsidRPr="00ED1D08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27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C9735D" w:rsidRPr="00C059F6" w:rsidRDefault="00C9735D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>Thông báo về yêu cầu trình bày lý do kháng cáo quá hạn</w:t>
            </w:r>
          </w:p>
        </w:tc>
      </w:tr>
      <w:tr w:rsidR="00C9735D" w:rsidRPr="00233EF4" w:rsidTr="00E26294">
        <w:tc>
          <w:tcPr>
            <w:tcW w:w="1998" w:type="dxa"/>
          </w:tcPr>
          <w:p w:rsidR="00C9735D" w:rsidRPr="00ED1D08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28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C9735D" w:rsidRPr="00C059F6" w:rsidRDefault="00C9735D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>Thông báo trả lại đơn kháng cáo</w:t>
            </w:r>
          </w:p>
        </w:tc>
      </w:tr>
      <w:tr w:rsidR="00C9735D" w:rsidRPr="00233EF4" w:rsidTr="00E26294">
        <w:tc>
          <w:tcPr>
            <w:tcW w:w="1998" w:type="dxa"/>
          </w:tcPr>
          <w:p w:rsidR="00C9735D" w:rsidRPr="00ED1D08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 xml:space="preserve">Mẫu số </w:t>
            </w:r>
            <w:r w:rsidR="00B30190">
              <w:rPr>
                <w:lang w:val="fr-FR"/>
              </w:rPr>
              <w:t>29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C9735D" w:rsidRPr="00C059F6" w:rsidRDefault="00C9735D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>Quyết định chấp nhận việc kháng cáo quá hạn</w:t>
            </w:r>
          </w:p>
        </w:tc>
      </w:tr>
      <w:tr w:rsidR="00C9735D" w:rsidRPr="00233EF4" w:rsidTr="00E26294">
        <w:tc>
          <w:tcPr>
            <w:tcW w:w="1998" w:type="dxa"/>
          </w:tcPr>
          <w:p w:rsidR="00C9735D" w:rsidRPr="00ED1D08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30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C9735D" w:rsidRPr="00C059F6" w:rsidRDefault="00C9735D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>Quyết định không chấp nhận việc kháng cáo quá hạn</w:t>
            </w:r>
          </w:p>
        </w:tc>
      </w:tr>
      <w:tr w:rsidR="00C9735D" w:rsidRPr="00233EF4" w:rsidTr="00E26294">
        <w:tc>
          <w:tcPr>
            <w:tcW w:w="1998" w:type="dxa"/>
          </w:tcPr>
          <w:p w:rsidR="00C9735D" w:rsidRPr="00ED1D08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31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C9735D" w:rsidRPr="00C059F6" w:rsidRDefault="00C9735D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>Thông báo nộp tiền tạm ứng án phí phúc thẩm</w:t>
            </w:r>
          </w:p>
        </w:tc>
      </w:tr>
      <w:tr w:rsidR="00C9735D" w:rsidRPr="00233EF4" w:rsidTr="00E26294">
        <w:tc>
          <w:tcPr>
            <w:tcW w:w="1998" w:type="dxa"/>
          </w:tcPr>
          <w:p w:rsidR="00C9735D" w:rsidRPr="00ED1D08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32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C9735D" w:rsidRPr="00C059F6" w:rsidRDefault="00C9735D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>Thông báo về việ</w:t>
            </w:r>
            <w:r w:rsidR="00DE278C">
              <w:rPr>
                <w:lang w:val="fr-FR"/>
              </w:rPr>
              <w:t>c kháng cáo</w:t>
            </w:r>
          </w:p>
        </w:tc>
      </w:tr>
      <w:tr w:rsidR="00C9735D" w:rsidRPr="00233EF4" w:rsidTr="00E26294">
        <w:tc>
          <w:tcPr>
            <w:tcW w:w="1998" w:type="dxa"/>
          </w:tcPr>
          <w:p w:rsidR="00C9735D" w:rsidRPr="00ED1D08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33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C9735D" w:rsidRPr="00C059F6" w:rsidRDefault="00C9735D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>Thông báo về việc thay đổi, bổ sung kháng cáo (kháng nghị)</w:t>
            </w:r>
          </w:p>
        </w:tc>
      </w:tr>
      <w:tr w:rsidR="00C9735D" w:rsidRPr="00233EF4" w:rsidTr="00E26294">
        <w:tc>
          <w:tcPr>
            <w:tcW w:w="1998" w:type="dxa"/>
          </w:tcPr>
          <w:p w:rsidR="00C9735D" w:rsidRPr="00ED1D08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34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C9735D" w:rsidRPr="00C059F6" w:rsidRDefault="00C9735D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>Thông báo về việc rút kháng cáo (kháng nghị)</w:t>
            </w:r>
          </w:p>
        </w:tc>
      </w:tr>
      <w:tr w:rsidR="00C9735D" w:rsidRPr="00233EF4" w:rsidTr="00E26294">
        <w:tc>
          <w:tcPr>
            <w:tcW w:w="1998" w:type="dxa"/>
          </w:tcPr>
          <w:p w:rsidR="00C9735D" w:rsidRPr="00ED1D08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35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C9735D" w:rsidRPr="00C059F6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nl-NL"/>
              </w:rPr>
              <w:t>Thông báo về việc thụ lý vụ án để xét xử phúc thẩm</w:t>
            </w:r>
          </w:p>
        </w:tc>
      </w:tr>
      <w:tr w:rsidR="00C9735D" w:rsidRPr="00233EF4" w:rsidTr="00E26294">
        <w:tc>
          <w:tcPr>
            <w:tcW w:w="1998" w:type="dxa"/>
          </w:tcPr>
          <w:p w:rsidR="00C9735D" w:rsidRPr="00ED1D08" w:rsidRDefault="00C9735D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36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C9735D" w:rsidRPr="00ED1D08" w:rsidRDefault="00C9735D" w:rsidP="00E26294">
            <w:pPr>
              <w:spacing w:before="120" w:after="120"/>
              <w:rPr>
                <w:lang w:val="nl-NL"/>
              </w:rPr>
            </w:pPr>
            <w:r w:rsidRPr="00C059F6">
              <w:rPr>
                <w:lang w:val="fr-FR"/>
              </w:rPr>
              <w:t>Quyết định đưa vụ án ra xét xử phúc thẩm</w:t>
            </w:r>
          </w:p>
        </w:tc>
      </w:tr>
      <w:tr w:rsidR="00DE278C" w:rsidRPr="00233EF4" w:rsidTr="00E26294">
        <w:tc>
          <w:tcPr>
            <w:tcW w:w="1998" w:type="dxa"/>
          </w:tcPr>
          <w:p w:rsidR="00DE278C" w:rsidRPr="00ED1D08" w:rsidRDefault="00DE278C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0F769C">
              <w:rPr>
                <w:lang w:val="fr-FR"/>
              </w:rPr>
              <w:t xml:space="preserve"> 3</w:t>
            </w:r>
            <w:r w:rsidR="00B30190">
              <w:rPr>
                <w:lang w:val="fr-FR"/>
              </w:rPr>
              <w:t>7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DE278C" w:rsidRPr="00ED1D08" w:rsidRDefault="00DE278C" w:rsidP="00E26294">
            <w:pPr>
              <w:spacing w:before="120" w:after="120"/>
              <w:rPr>
                <w:lang w:val="nl-NL"/>
              </w:rPr>
            </w:pPr>
            <w:r w:rsidRPr="00C059F6">
              <w:rPr>
                <w:lang w:val="fr-FR"/>
              </w:rPr>
              <w:t xml:space="preserve">Quyết định đưa vụ án ra </w:t>
            </w:r>
            <w:r w:rsidR="0081735F">
              <w:rPr>
                <w:lang w:val="fr-FR"/>
              </w:rPr>
              <w:t>xét xử</w:t>
            </w:r>
            <w:r w:rsidRPr="00C059F6">
              <w:rPr>
                <w:lang w:val="fr-FR"/>
              </w:rPr>
              <w:t xml:space="preserve"> phúc thẩm</w:t>
            </w:r>
            <w:r w:rsidR="0081735F">
              <w:rPr>
                <w:lang w:val="fr-FR"/>
              </w:rPr>
              <w:t xml:space="preserve"> </w:t>
            </w:r>
            <w:r>
              <w:rPr>
                <w:lang w:val="fr-FR"/>
              </w:rPr>
              <w:t>theo thủ tục rút gọn</w:t>
            </w:r>
          </w:p>
        </w:tc>
      </w:tr>
      <w:tr w:rsidR="00DE278C" w:rsidRPr="00233EF4" w:rsidTr="00E26294">
        <w:tc>
          <w:tcPr>
            <w:tcW w:w="1998" w:type="dxa"/>
          </w:tcPr>
          <w:p w:rsidR="00DE278C" w:rsidRPr="00ED1D08" w:rsidRDefault="00DE278C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38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DE278C" w:rsidRPr="00C059F6" w:rsidRDefault="00DE278C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>Quyết định tạm đình chỉ xét xử phúc thẩm vụ</w:t>
            </w:r>
            <w:r w:rsidR="0081735F">
              <w:rPr>
                <w:lang w:val="fr-FR"/>
              </w:rPr>
              <w:t xml:space="preserve"> án hành chính</w:t>
            </w:r>
            <w:r w:rsidRPr="00C059F6">
              <w:rPr>
                <w:lang w:val="fr-FR"/>
              </w:rPr>
              <w:t xml:space="preserve"> (dành cho Thẩm phán)</w:t>
            </w:r>
          </w:p>
        </w:tc>
      </w:tr>
      <w:tr w:rsidR="00DE278C" w:rsidRPr="00233EF4" w:rsidTr="00E26294">
        <w:tc>
          <w:tcPr>
            <w:tcW w:w="1998" w:type="dxa"/>
          </w:tcPr>
          <w:p w:rsidR="00DE278C" w:rsidRPr="00ED1D08" w:rsidRDefault="00DE278C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0F769C">
              <w:rPr>
                <w:lang w:val="fr-FR"/>
              </w:rPr>
              <w:t xml:space="preserve"> 3</w:t>
            </w:r>
            <w:r w:rsidR="00B30190">
              <w:rPr>
                <w:lang w:val="fr-FR"/>
              </w:rPr>
              <w:t>9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DE278C" w:rsidRPr="00C059F6" w:rsidRDefault="00DE278C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 xml:space="preserve">Quyết định tạm đình chỉ xét xử phúc thẩm vụ án </w:t>
            </w:r>
            <w:r w:rsidR="0081735F">
              <w:rPr>
                <w:lang w:val="fr-FR"/>
              </w:rPr>
              <w:t>hành chính</w:t>
            </w:r>
            <w:r w:rsidRPr="00C059F6">
              <w:rPr>
                <w:lang w:val="fr-FR"/>
              </w:rPr>
              <w:t xml:space="preserve"> (dành cho Hội đồng xét xử)</w:t>
            </w:r>
          </w:p>
        </w:tc>
      </w:tr>
      <w:tr w:rsidR="00DE278C" w:rsidRPr="00233EF4" w:rsidTr="00E26294">
        <w:tc>
          <w:tcPr>
            <w:tcW w:w="1998" w:type="dxa"/>
          </w:tcPr>
          <w:p w:rsidR="00DE278C" w:rsidRPr="00ED1D08" w:rsidRDefault="00DE278C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40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DE278C" w:rsidRPr="00C059F6" w:rsidRDefault="00DE278C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 xml:space="preserve">Quyết định đình chỉ xét xử phúc thẩm vụ án </w:t>
            </w:r>
            <w:r w:rsidR="0081735F">
              <w:rPr>
                <w:lang w:val="fr-FR"/>
              </w:rPr>
              <w:t>hành chính</w:t>
            </w:r>
            <w:r w:rsidRPr="00C059F6">
              <w:rPr>
                <w:lang w:val="fr-FR"/>
              </w:rPr>
              <w:t xml:space="preserve"> (dành cho Thẩm phán)</w:t>
            </w:r>
          </w:p>
        </w:tc>
      </w:tr>
      <w:tr w:rsidR="00DE278C" w:rsidRPr="00233EF4" w:rsidTr="00E26294">
        <w:tc>
          <w:tcPr>
            <w:tcW w:w="1998" w:type="dxa"/>
          </w:tcPr>
          <w:p w:rsidR="00DE278C" w:rsidRPr="00ED1D08" w:rsidRDefault="00DE278C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41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DE278C" w:rsidRPr="00C059F6" w:rsidRDefault="00DE278C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 xml:space="preserve">Quyết định đình chỉ xét xử phúc thẩm vụ án </w:t>
            </w:r>
            <w:r w:rsidR="0081735F">
              <w:rPr>
                <w:lang w:val="fr-FR"/>
              </w:rPr>
              <w:t>hành chính</w:t>
            </w:r>
            <w:r w:rsidRPr="00C059F6">
              <w:rPr>
                <w:lang w:val="fr-FR"/>
              </w:rPr>
              <w:t xml:space="preserve"> (dành cho Hội đồng xét xử)</w:t>
            </w:r>
          </w:p>
        </w:tc>
      </w:tr>
      <w:tr w:rsidR="00DE278C" w:rsidRPr="00233EF4" w:rsidTr="00E26294">
        <w:tc>
          <w:tcPr>
            <w:tcW w:w="1998" w:type="dxa"/>
          </w:tcPr>
          <w:p w:rsidR="00DE278C" w:rsidRPr="00ED1D08" w:rsidRDefault="00DE278C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lastRenderedPageBreak/>
              <w:t>Mẫu số</w:t>
            </w:r>
            <w:r w:rsidR="00B30190">
              <w:rPr>
                <w:lang w:val="fr-FR"/>
              </w:rPr>
              <w:t xml:space="preserve"> 42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DE278C" w:rsidRPr="00233EF4" w:rsidRDefault="00DE278C" w:rsidP="00E26294">
            <w:pPr>
              <w:spacing w:before="120" w:after="120"/>
              <w:rPr>
                <w:spacing w:val="4"/>
                <w:lang w:val="fr-FR"/>
              </w:rPr>
            </w:pPr>
            <w:r w:rsidRPr="00233EF4">
              <w:rPr>
                <w:spacing w:val="4"/>
                <w:lang w:val="fr-FR"/>
              </w:rPr>
              <w:t>Quyết định huỷ bản án sơ thẩm và đình chỉ giải quyết vụ án hành chính</w:t>
            </w:r>
          </w:p>
        </w:tc>
      </w:tr>
      <w:tr w:rsidR="00DE278C" w:rsidRPr="00233EF4" w:rsidTr="00E26294">
        <w:tc>
          <w:tcPr>
            <w:tcW w:w="1998" w:type="dxa"/>
          </w:tcPr>
          <w:p w:rsidR="00DE278C" w:rsidRPr="00ED1D08" w:rsidRDefault="00DE278C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43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DE278C" w:rsidRPr="00C059F6" w:rsidRDefault="00DE278C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>Quyết định giải quyết việc kháng cáo, kháng nghị đối với quyết định tạm đình chỉ (đình chỉ) giải quyết vụ án</w:t>
            </w:r>
          </w:p>
        </w:tc>
      </w:tr>
      <w:tr w:rsidR="00DE278C" w:rsidRPr="00233EF4" w:rsidTr="00E26294">
        <w:tc>
          <w:tcPr>
            <w:tcW w:w="1998" w:type="dxa"/>
          </w:tcPr>
          <w:p w:rsidR="00DE278C" w:rsidRPr="00ED1D08" w:rsidRDefault="00DE278C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44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DE278C" w:rsidRPr="00C059F6" w:rsidRDefault="00DE278C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 xml:space="preserve">Quyết định hoãn phiên tòa </w:t>
            </w:r>
            <w:r w:rsidR="00236979">
              <w:rPr>
                <w:lang w:val="fr-FR"/>
              </w:rPr>
              <w:t xml:space="preserve">hành chính </w:t>
            </w:r>
            <w:r w:rsidRPr="00C059F6">
              <w:rPr>
                <w:lang w:val="fr-FR"/>
              </w:rPr>
              <w:t>phúc thẩm</w:t>
            </w:r>
          </w:p>
        </w:tc>
      </w:tr>
      <w:tr w:rsidR="00DE278C" w:rsidRPr="00233EF4" w:rsidTr="00E26294">
        <w:tc>
          <w:tcPr>
            <w:tcW w:w="1998" w:type="dxa"/>
          </w:tcPr>
          <w:p w:rsidR="00DE278C" w:rsidRPr="00ED1D08" w:rsidRDefault="00DE278C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45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DE278C" w:rsidRPr="00C059F6" w:rsidRDefault="00DE278C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>Biên bả</w:t>
            </w:r>
            <w:r w:rsidR="00233EF4">
              <w:rPr>
                <w:lang w:val="fr-FR"/>
              </w:rPr>
              <w:t>n phiên tòa</w:t>
            </w:r>
            <w:r w:rsidRPr="00C059F6">
              <w:rPr>
                <w:lang w:val="fr-FR"/>
              </w:rPr>
              <w:t xml:space="preserve"> phúc thẩm</w:t>
            </w:r>
          </w:p>
        </w:tc>
      </w:tr>
      <w:tr w:rsidR="00DE278C" w:rsidTr="00E26294">
        <w:tc>
          <w:tcPr>
            <w:tcW w:w="1998" w:type="dxa"/>
          </w:tcPr>
          <w:p w:rsidR="00DE278C" w:rsidRPr="00ED1D08" w:rsidRDefault="00DE278C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46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DE278C" w:rsidRPr="00ED1D08" w:rsidRDefault="00DE278C" w:rsidP="00E26294">
            <w:pPr>
              <w:spacing w:before="120" w:after="120"/>
            </w:pPr>
            <w:r w:rsidRPr="00ED1D08">
              <w:t>Bản án phúc thẩm</w:t>
            </w:r>
          </w:p>
        </w:tc>
      </w:tr>
      <w:tr w:rsidR="00DE278C" w:rsidRPr="00233EF4" w:rsidTr="00E26294">
        <w:tc>
          <w:tcPr>
            <w:tcW w:w="1998" w:type="dxa"/>
          </w:tcPr>
          <w:p w:rsidR="00DE278C" w:rsidRPr="00ED1D08" w:rsidRDefault="00DE278C" w:rsidP="00E26294">
            <w:pPr>
              <w:spacing w:before="120" w:after="120"/>
              <w:rPr>
                <w:lang w:val="fr-FR"/>
              </w:rPr>
            </w:pPr>
            <w:r w:rsidRPr="00EA5631">
              <w:rPr>
                <w:lang w:val="fr-FR"/>
              </w:rPr>
              <w:t xml:space="preserve">Mẫu số </w:t>
            </w:r>
            <w:r w:rsidR="00B30190">
              <w:rPr>
                <w:lang w:val="fr-FR"/>
              </w:rPr>
              <w:t>47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A5631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DE278C" w:rsidRPr="00C059F6" w:rsidRDefault="00DE278C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>Quyết định sửa chữa, bổ sung bản án phúc thẩm</w:t>
            </w:r>
          </w:p>
        </w:tc>
      </w:tr>
      <w:tr w:rsidR="00DE278C" w:rsidRPr="00233EF4" w:rsidTr="00E26294">
        <w:tc>
          <w:tcPr>
            <w:tcW w:w="1998" w:type="dxa"/>
          </w:tcPr>
          <w:p w:rsidR="00DE278C" w:rsidRPr="00ED1D08" w:rsidRDefault="00DE278C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48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DE278C" w:rsidRPr="00C059F6" w:rsidRDefault="00DE278C" w:rsidP="00E26294">
            <w:pPr>
              <w:spacing w:before="120" w:after="120"/>
              <w:rPr>
                <w:bCs/>
                <w:lang w:val="fr-FR"/>
              </w:rPr>
            </w:pPr>
            <w:r w:rsidRPr="00C059F6">
              <w:rPr>
                <w:lang w:val="fr-FR"/>
              </w:rPr>
              <w:t>Đơn đề nghị xem xét</w:t>
            </w:r>
            <w:r>
              <w:rPr>
                <w:lang w:val="fr-FR"/>
              </w:rPr>
              <w:t xml:space="preserve"> </w:t>
            </w:r>
            <w:r w:rsidRPr="00C059F6">
              <w:rPr>
                <w:lang w:val="fr-FR"/>
              </w:rPr>
              <w:t>theo thủ tục giám đốc thẩm</w:t>
            </w:r>
          </w:p>
        </w:tc>
      </w:tr>
      <w:tr w:rsidR="00DE278C" w:rsidRPr="00233EF4" w:rsidTr="00E26294">
        <w:tc>
          <w:tcPr>
            <w:tcW w:w="1998" w:type="dxa"/>
          </w:tcPr>
          <w:p w:rsidR="00DE278C" w:rsidRPr="00ED1D08" w:rsidRDefault="00DE278C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49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DE278C" w:rsidRPr="00C059F6" w:rsidRDefault="00DE278C" w:rsidP="00E26294">
            <w:pPr>
              <w:spacing w:before="120" w:after="120"/>
              <w:rPr>
                <w:bCs/>
                <w:lang w:val="fr-FR"/>
              </w:rPr>
            </w:pPr>
            <w:r w:rsidRPr="00C059F6">
              <w:rPr>
                <w:lang w:val="fr-FR"/>
              </w:rPr>
              <w:t xml:space="preserve">Thông báo yêu cầu sửa đổi, bổ sung đơn đề nghị </w:t>
            </w:r>
            <w:r>
              <w:rPr>
                <w:lang w:val="fr-FR"/>
              </w:rPr>
              <w:t xml:space="preserve">xem xét theo thủ tục </w:t>
            </w:r>
            <w:r w:rsidRPr="00C059F6">
              <w:rPr>
                <w:lang w:val="fr-FR"/>
              </w:rPr>
              <w:t>giám đốc thẩm</w:t>
            </w:r>
          </w:p>
        </w:tc>
      </w:tr>
      <w:tr w:rsidR="00DE278C" w:rsidRPr="00233EF4" w:rsidTr="00E26294">
        <w:tc>
          <w:tcPr>
            <w:tcW w:w="1998" w:type="dxa"/>
          </w:tcPr>
          <w:p w:rsidR="00DE278C" w:rsidRPr="00ED1D08" w:rsidRDefault="00DE278C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50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DE278C" w:rsidRPr="00E26294" w:rsidRDefault="00DE278C" w:rsidP="00E26294">
            <w:pPr>
              <w:spacing w:before="120" w:after="120"/>
              <w:rPr>
                <w:bCs/>
                <w:lang w:val="fr-FR"/>
              </w:rPr>
            </w:pPr>
            <w:r w:rsidRPr="00E26294">
              <w:rPr>
                <w:lang w:val="fr-FR"/>
              </w:rPr>
              <w:t>Giấy xác nhận đã nhận đơn đề nghị xem xét theo thủ tục giám đốc thẩm</w:t>
            </w:r>
          </w:p>
        </w:tc>
      </w:tr>
      <w:tr w:rsidR="00DE278C" w:rsidRPr="00233EF4" w:rsidTr="00E26294">
        <w:tc>
          <w:tcPr>
            <w:tcW w:w="1998" w:type="dxa"/>
          </w:tcPr>
          <w:p w:rsidR="00DE278C" w:rsidRPr="00F22A0A" w:rsidRDefault="00DE278C" w:rsidP="00E26294">
            <w:pPr>
              <w:spacing w:before="120" w:after="120"/>
              <w:rPr>
                <w:spacing w:val="-6"/>
                <w:lang w:val="fr-FR"/>
              </w:rPr>
            </w:pPr>
            <w:r w:rsidRPr="00F22A0A">
              <w:rPr>
                <w:spacing w:val="-6"/>
                <w:lang w:val="fr-FR"/>
              </w:rPr>
              <w:t>Mẫu số</w:t>
            </w:r>
            <w:r w:rsidR="000F769C">
              <w:rPr>
                <w:spacing w:val="-6"/>
                <w:lang w:val="fr-FR"/>
              </w:rPr>
              <w:t xml:space="preserve"> </w:t>
            </w:r>
            <w:r w:rsidR="00B30190">
              <w:rPr>
                <w:spacing w:val="-6"/>
                <w:lang w:val="fr-FR"/>
              </w:rPr>
              <w:t>51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F22A0A">
              <w:rPr>
                <w:spacing w:val="-6"/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DE278C" w:rsidRPr="00C059F6" w:rsidRDefault="00DE278C" w:rsidP="00E26294">
            <w:pPr>
              <w:spacing w:before="120" w:after="120"/>
              <w:rPr>
                <w:spacing w:val="-8"/>
                <w:lang w:val="fr-FR"/>
              </w:rPr>
            </w:pPr>
            <w:r w:rsidRPr="00C059F6">
              <w:rPr>
                <w:spacing w:val="-6"/>
                <w:lang w:val="fr-FR"/>
              </w:rPr>
              <w:t xml:space="preserve">Thông báo giải quyết đơn đề nghị </w:t>
            </w:r>
            <w:r w:rsidR="004B7F5B">
              <w:rPr>
                <w:spacing w:val="-6"/>
                <w:lang w:val="fr-FR"/>
              </w:rPr>
              <w:t xml:space="preserve">(thông báo, kiến nghị) </w:t>
            </w:r>
            <w:r w:rsidRPr="00C059F6">
              <w:rPr>
                <w:spacing w:val="-6"/>
                <w:lang w:val="fr-FR"/>
              </w:rPr>
              <w:t>xem xét theo thủ tục giám đốc thẩm</w:t>
            </w:r>
          </w:p>
        </w:tc>
      </w:tr>
      <w:tr w:rsidR="00DE278C" w:rsidRPr="00233EF4" w:rsidTr="00E26294">
        <w:tc>
          <w:tcPr>
            <w:tcW w:w="1998" w:type="dxa"/>
          </w:tcPr>
          <w:p w:rsidR="00DE278C" w:rsidRPr="00ED1D08" w:rsidRDefault="00DE278C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52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</w:p>
        </w:tc>
        <w:tc>
          <w:tcPr>
            <w:tcW w:w="7290" w:type="dxa"/>
          </w:tcPr>
          <w:p w:rsidR="002D55F9" w:rsidRPr="00C059F6" w:rsidRDefault="00DE278C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>Quyết định kháng nghị Giám đốc thẩm</w:t>
            </w:r>
            <w:r w:rsidR="002D55F9">
              <w:rPr>
                <w:lang w:val="fr-FR"/>
              </w:rPr>
              <w:t xml:space="preserve"> của Chánh án Tòa án nhân dân tối cao</w:t>
            </w:r>
          </w:p>
        </w:tc>
      </w:tr>
      <w:tr w:rsidR="00E26294" w:rsidRPr="00233EF4" w:rsidTr="00E26294">
        <w:tc>
          <w:tcPr>
            <w:tcW w:w="1998" w:type="dxa"/>
          </w:tcPr>
          <w:p w:rsidR="00E26294" w:rsidRPr="00ED1D08" w:rsidRDefault="00E26294" w:rsidP="00E26294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Mẫu số 53-HC</w:t>
            </w:r>
          </w:p>
        </w:tc>
        <w:tc>
          <w:tcPr>
            <w:tcW w:w="7290" w:type="dxa"/>
          </w:tcPr>
          <w:p w:rsidR="00E26294" w:rsidRPr="00C059F6" w:rsidRDefault="00E26294" w:rsidP="00E26294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Quyết định kháng nghị Giám đốc thẩm của Chánh án Tòa án nhân dân cấp cao</w:t>
            </w:r>
          </w:p>
        </w:tc>
      </w:tr>
      <w:tr w:rsidR="00DE278C" w:rsidRPr="000F769C" w:rsidTr="00E26294">
        <w:tc>
          <w:tcPr>
            <w:tcW w:w="1998" w:type="dxa"/>
          </w:tcPr>
          <w:p w:rsidR="00DE278C" w:rsidRPr="00ED1D08" w:rsidRDefault="00DE278C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54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</w:p>
        </w:tc>
        <w:tc>
          <w:tcPr>
            <w:tcW w:w="7290" w:type="dxa"/>
          </w:tcPr>
          <w:p w:rsidR="004B7F5B" w:rsidRPr="00C059F6" w:rsidRDefault="00DE278C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>Quyết định Giám đốc thẩm</w:t>
            </w:r>
            <w:r w:rsidR="002D55F9">
              <w:rPr>
                <w:lang w:val="fr-FR"/>
              </w:rPr>
              <w:t xml:space="preserve"> của Hội đồng Thẩm phán Tòa án nhân dân tối cao</w:t>
            </w:r>
          </w:p>
        </w:tc>
      </w:tr>
      <w:tr w:rsidR="00E26294" w:rsidRPr="000F769C" w:rsidTr="00E26294">
        <w:tc>
          <w:tcPr>
            <w:tcW w:w="1998" w:type="dxa"/>
          </w:tcPr>
          <w:p w:rsidR="00E26294" w:rsidRPr="00ED1D08" w:rsidRDefault="00E26294" w:rsidP="00E26294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>Mẫu số 55-HC</w:t>
            </w:r>
          </w:p>
        </w:tc>
        <w:tc>
          <w:tcPr>
            <w:tcW w:w="7290" w:type="dxa"/>
          </w:tcPr>
          <w:p w:rsidR="00E26294" w:rsidRPr="00C059F6" w:rsidRDefault="00E26294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>Quyết định Giám đốc thẩm</w:t>
            </w:r>
            <w:r>
              <w:rPr>
                <w:lang w:val="fr-FR"/>
              </w:rPr>
              <w:t xml:space="preserve"> của Ủy ban Thẩm phán Tòa án nhân dân cấp cao</w:t>
            </w:r>
          </w:p>
        </w:tc>
      </w:tr>
      <w:tr w:rsidR="00E26294" w:rsidRPr="000F769C" w:rsidTr="00E26294">
        <w:tc>
          <w:tcPr>
            <w:tcW w:w="1998" w:type="dxa"/>
          </w:tcPr>
          <w:p w:rsidR="00E26294" w:rsidRDefault="00E26294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>
              <w:rPr>
                <w:lang w:val="fr-FR"/>
              </w:rPr>
              <w:t xml:space="preserve"> 56-HC</w:t>
            </w:r>
          </w:p>
        </w:tc>
        <w:tc>
          <w:tcPr>
            <w:tcW w:w="7290" w:type="dxa"/>
          </w:tcPr>
          <w:p w:rsidR="00E26294" w:rsidRPr="00C059F6" w:rsidRDefault="00E26294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 xml:space="preserve">Quyết định </w:t>
            </w:r>
            <w:r>
              <w:rPr>
                <w:lang w:val="fr-FR"/>
              </w:rPr>
              <w:t>áp dụng biện pháp khẩn cấp tạm thời (dành cho Thẩm phán)</w:t>
            </w:r>
          </w:p>
        </w:tc>
      </w:tr>
      <w:tr w:rsidR="00E26294" w:rsidRPr="000F769C" w:rsidTr="00E26294">
        <w:tc>
          <w:tcPr>
            <w:tcW w:w="1998" w:type="dxa"/>
          </w:tcPr>
          <w:p w:rsidR="00E26294" w:rsidRPr="00ED1D08" w:rsidRDefault="00E26294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>
              <w:rPr>
                <w:lang w:val="fr-FR"/>
              </w:rPr>
              <w:t xml:space="preserve"> 57-HC</w:t>
            </w:r>
          </w:p>
        </w:tc>
        <w:tc>
          <w:tcPr>
            <w:tcW w:w="7290" w:type="dxa"/>
          </w:tcPr>
          <w:p w:rsidR="00E26294" w:rsidRPr="00E26294" w:rsidRDefault="00E26294" w:rsidP="00E26294">
            <w:pPr>
              <w:spacing w:before="120" w:after="120"/>
              <w:rPr>
                <w:b/>
                <w:lang w:val="fr-FR"/>
              </w:rPr>
            </w:pPr>
            <w:r>
              <w:rPr>
                <w:lang w:val="fr-FR"/>
              </w:rPr>
              <w:t>Quyết định buộc thi hành án hành chính</w:t>
            </w:r>
          </w:p>
        </w:tc>
      </w:tr>
      <w:tr w:rsidR="004B7F5B" w:rsidRPr="00233EF4" w:rsidTr="00E26294">
        <w:tc>
          <w:tcPr>
            <w:tcW w:w="1998" w:type="dxa"/>
          </w:tcPr>
          <w:p w:rsidR="004B7F5B" w:rsidRPr="00ED1D08" w:rsidRDefault="004B7F5B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58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4B7F5B" w:rsidRPr="00C059F6" w:rsidRDefault="004B7F5B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 xml:space="preserve">Quyết định </w:t>
            </w:r>
            <w:r>
              <w:rPr>
                <w:lang w:val="fr-FR"/>
              </w:rPr>
              <w:t xml:space="preserve">áp dụng biện pháp khẩn cấp tạm thời </w:t>
            </w:r>
            <w:r w:rsidR="00DB088D">
              <w:rPr>
                <w:lang w:val="fr-FR"/>
              </w:rPr>
              <w:t>(dành cho Hội đồng xét xử sơ thẩm và Hội đồng xét xử phúc thẩm)</w:t>
            </w:r>
          </w:p>
        </w:tc>
      </w:tr>
      <w:tr w:rsidR="004B7F5B" w:rsidRPr="00233EF4" w:rsidTr="00E26294">
        <w:tc>
          <w:tcPr>
            <w:tcW w:w="1998" w:type="dxa"/>
          </w:tcPr>
          <w:p w:rsidR="004B7F5B" w:rsidRPr="00ED1D08" w:rsidRDefault="004B7F5B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59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4B7F5B" w:rsidRPr="00C059F6" w:rsidRDefault="00DB088D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 xml:space="preserve">Quyết định </w:t>
            </w:r>
            <w:r>
              <w:rPr>
                <w:lang w:val="fr-FR"/>
              </w:rPr>
              <w:t>thay đổi biện pháp khẩn cấp tạm thời (dành cho Thẩm phán)</w:t>
            </w:r>
          </w:p>
        </w:tc>
      </w:tr>
      <w:tr w:rsidR="004B7F5B" w:rsidRPr="00233EF4" w:rsidTr="00E26294">
        <w:tc>
          <w:tcPr>
            <w:tcW w:w="1998" w:type="dxa"/>
          </w:tcPr>
          <w:p w:rsidR="004B7F5B" w:rsidRPr="00ED1D08" w:rsidRDefault="004B7F5B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60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4B7F5B" w:rsidRPr="00C059F6" w:rsidRDefault="00DB088D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 xml:space="preserve">Quyết định </w:t>
            </w:r>
            <w:r>
              <w:rPr>
                <w:lang w:val="fr-FR"/>
              </w:rPr>
              <w:t xml:space="preserve">thay đổi biện pháp khẩn cấp tạm thời (dành cho </w:t>
            </w:r>
            <w:r>
              <w:rPr>
                <w:lang w:val="fr-FR"/>
              </w:rPr>
              <w:lastRenderedPageBreak/>
              <w:t>Hội đồng xét xử sơ thẩm và Hội đồng xét xử phúc thẩm)</w:t>
            </w:r>
          </w:p>
        </w:tc>
      </w:tr>
      <w:tr w:rsidR="004B7F5B" w:rsidRPr="00233EF4" w:rsidTr="00E26294">
        <w:tc>
          <w:tcPr>
            <w:tcW w:w="1998" w:type="dxa"/>
          </w:tcPr>
          <w:p w:rsidR="004B7F5B" w:rsidRPr="00ED1D08" w:rsidRDefault="004B7F5B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lastRenderedPageBreak/>
              <w:t>Mẫu số</w:t>
            </w:r>
            <w:r w:rsidR="00B30190">
              <w:rPr>
                <w:lang w:val="fr-FR"/>
              </w:rPr>
              <w:t xml:space="preserve"> 61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4B7F5B" w:rsidRPr="00C059F6" w:rsidRDefault="004B7F5B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 xml:space="preserve">Quyết định </w:t>
            </w:r>
            <w:r w:rsidR="00B448D6">
              <w:rPr>
                <w:lang w:val="fr-FR"/>
              </w:rPr>
              <w:t>hủy bỏ</w:t>
            </w:r>
            <w:r>
              <w:rPr>
                <w:lang w:val="fr-FR"/>
              </w:rPr>
              <w:t xml:space="preserve"> biện pháp khẩn cấp tạm thời (dành cho Thẩm phán)</w:t>
            </w:r>
          </w:p>
        </w:tc>
      </w:tr>
      <w:tr w:rsidR="004B7F5B" w:rsidRPr="00233EF4" w:rsidTr="00E26294">
        <w:tc>
          <w:tcPr>
            <w:tcW w:w="1998" w:type="dxa"/>
          </w:tcPr>
          <w:p w:rsidR="004B7F5B" w:rsidRPr="00ED1D08" w:rsidRDefault="004B7F5B" w:rsidP="00E26294">
            <w:pPr>
              <w:spacing w:before="120" w:after="120"/>
              <w:rPr>
                <w:lang w:val="fr-FR"/>
              </w:rPr>
            </w:pPr>
            <w:r w:rsidRPr="00ED1D08">
              <w:rPr>
                <w:lang w:val="fr-FR"/>
              </w:rPr>
              <w:t>Mẫu số</w:t>
            </w:r>
            <w:r w:rsidR="00B30190">
              <w:rPr>
                <w:lang w:val="fr-FR"/>
              </w:rPr>
              <w:t xml:space="preserve"> 62</w:t>
            </w:r>
            <w:r>
              <w:rPr>
                <w:lang w:val="fr-FR"/>
              </w:rPr>
              <w:t>-</w:t>
            </w:r>
            <w:r w:rsidR="00663017">
              <w:rPr>
                <w:lang w:val="fr-FR"/>
              </w:rPr>
              <w:t>HC</w:t>
            </w:r>
            <w:r w:rsidRPr="00ED1D08">
              <w:rPr>
                <w:lang w:val="fr-FR"/>
              </w:rPr>
              <w:t xml:space="preserve"> </w:t>
            </w:r>
          </w:p>
        </w:tc>
        <w:tc>
          <w:tcPr>
            <w:tcW w:w="7290" w:type="dxa"/>
          </w:tcPr>
          <w:p w:rsidR="004B7F5B" w:rsidRPr="00C059F6" w:rsidRDefault="004B7F5B" w:rsidP="00E26294">
            <w:pPr>
              <w:spacing w:before="120" w:after="120"/>
              <w:rPr>
                <w:lang w:val="fr-FR"/>
              </w:rPr>
            </w:pPr>
            <w:r w:rsidRPr="00C059F6">
              <w:rPr>
                <w:lang w:val="fr-FR"/>
              </w:rPr>
              <w:t xml:space="preserve">Quyết định </w:t>
            </w:r>
            <w:r>
              <w:rPr>
                <w:lang w:val="fr-FR"/>
              </w:rPr>
              <w:t>hủy bỏ biện pháp khẩn cấp tạm thời (dành cho</w:t>
            </w:r>
            <w:r w:rsidR="00B448D6">
              <w:rPr>
                <w:lang w:val="fr-FR"/>
              </w:rPr>
              <w:t xml:space="preserve"> Hội đồng xét xử</w:t>
            </w:r>
            <w:r w:rsidR="00DB088D">
              <w:rPr>
                <w:lang w:val="fr-FR"/>
              </w:rPr>
              <w:t xml:space="preserve"> sơ thẩm và Hội đồng xét xử phúc thẩm</w:t>
            </w:r>
            <w:r>
              <w:rPr>
                <w:lang w:val="fr-FR"/>
              </w:rPr>
              <w:t>)</w:t>
            </w:r>
          </w:p>
        </w:tc>
      </w:tr>
      <w:tr w:rsidR="004B7F5B" w:rsidRPr="00233EF4" w:rsidTr="00E26294">
        <w:tc>
          <w:tcPr>
            <w:tcW w:w="1998" w:type="dxa"/>
          </w:tcPr>
          <w:p w:rsidR="004B7F5B" w:rsidRPr="00ED1D08" w:rsidRDefault="004B7F5B" w:rsidP="00E26294">
            <w:pPr>
              <w:spacing w:before="120" w:after="120"/>
              <w:rPr>
                <w:lang w:val="fr-FR"/>
              </w:rPr>
            </w:pPr>
          </w:p>
        </w:tc>
        <w:tc>
          <w:tcPr>
            <w:tcW w:w="7290" w:type="dxa"/>
          </w:tcPr>
          <w:p w:rsidR="004B7F5B" w:rsidRPr="00C059F6" w:rsidRDefault="004B7F5B" w:rsidP="00E26294">
            <w:pPr>
              <w:spacing w:before="120" w:after="120"/>
              <w:rPr>
                <w:lang w:val="fr-FR"/>
              </w:rPr>
            </w:pPr>
          </w:p>
        </w:tc>
      </w:tr>
      <w:tr w:rsidR="004B7F5B" w:rsidRPr="00233EF4" w:rsidTr="00E26294">
        <w:tc>
          <w:tcPr>
            <w:tcW w:w="1998" w:type="dxa"/>
          </w:tcPr>
          <w:p w:rsidR="004B7F5B" w:rsidRPr="00ED1D08" w:rsidRDefault="004B7F5B" w:rsidP="00E26294">
            <w:pPr>
              <w:spacing w:before="120" w:after="120"/>
              <w:rPr>
                <w:lang w:val="fr-FR"/>
              </w:rPr>
            </w:pPr>
          </w:p>
        </w:tc>
        <w:tc>
          <w:tcPr>
            <w:tcW w:w="7290" w:type="dxa"/>
          </w:tcPr>
          <w:p w:rsidR="004B7F5B" w:rsidRPr="00C059F6" w:rsidRDefault="004B7F5B" w:rsidP="00E26294">
            <w:pPr>
              <w:spacing w:before="120" w:after="120"/>
              <w:rPr>
                <w:lang w:val="fr-FR"/>
              </w:rPr>
            </w:pPr>
          </w:p>
        </w:tc>
      </w:tr>
      <w:tr w:rsidR="004B7F5B" w:rsidRPr="00233EF4" w:rsidTr="00E26294">
        <w:tc>
          <w:tcPr>
            <w:tcW w:w="1998" w:type="dxa"/>
          </w:tcPr>
          <w:p w:rsidR="004B7F5B" w:rsidRPr="00ED1D08" w:rsidRDefault="004B7F5B" w:rsidP="00E26294">
            <w:pPr>
              <w:spacing w:before="120" w:after="120"/>
              <w:rPr>
                <w:lang w:val="fr-FR"/>
              </w:rPr>
            </w:pPr>
          </w:p>
        </w:tc>
        <w:tc>
          <w:tcPr>
            <w:tcW w:w="7290" w:type="dxa"/>
          </w:tcPr>
          <w:p w:rsidR="004B7F5B" w:rsidRPr="00C059F6" w:rsidRDefault="004B7F5B" w:rsidP="00E26294">
            <w:pPr>
              <w:spacing w:before="120" w:after="120"/>
              <w:rPr>
                <w:lang w:val="fr-FR"/>
              </w:rPr>
            </w:pPr>
          </w:p>
        </w:tc>
      </w:tr>
      <w:tr w:rsidR="004B7F5B" w:rsidRPr="00233EF4" w:rsidTr="00E26294">
        <w:tc>
          <w:tcPr>
            <w:tcW w:w="1998" w:type="dxa"/>
          </w:tcPr>
          <w:p w:rsidR="004B7F5B" w:rsidRPr="00ED1D08" w:rsidRDefault="004B7F5B" w:rsidP="00E26294">
            <w:pPr>
              <w:spacing w:before="120" w:after="120"/>
              <w:rPr>
                <w:lang w:val="fr-FR"/>
              </w:rPr>
            </w:pPr>
          </w:p>
        </w:tc>
        <w:tc>
          <w:tcPr>
            <w:tcW w:w="7290" w:type="dxa"/>
          </w:tcPr>
          <w:p w:rsidR="004B7F5B" w:rsidRPr="00C059F6" w:rsidRDefault="004B7F5B" w:rsidP="00E26294">
            <w:pPr>
              <w:spacing w:before="120" w:after="120"/>
              <w:rPr>
                <w:lang w:val="fr-FR"/>
              </w:rPr>
            </w:pPr>
          </w:p>
        </w:tc>
      </w:tr>
      <w:tr w:rsidR="004B7F5B" w:rsidRPr="00233EF4" w:rsidTr="00E26294">
        <w:tc>
          <w:tcPr>
            <w:tcW w:w="1998" w:type="dxa"/>
          </w:tcPr>
          <w:p w:rsidR="004B7F5B" w:rsidRPr="00ED1D08" w:rsidRDefault="004B7F5B" w:rsidP="00E26294">
            <w:pPr>
              <w:spacing w:before="120" w:after="120"/>
              <w:rPr>
                <w:lang w:val="fr-FR"/>
              </w:rPr>
            </w:pPr>
          </w:p>
        </w:tc>
        <w:tc>
          <w:tcPr>
            <w:tcW w:w="7290" w:type="dxa"/>
          </w:tcPr>
          <w:p w:rsidR="004B7F5B" w:rsidRPr="00C059F6" w:rsidRDefault="004B7F5B" w:rsidP="00E26294">
            <w:pPr>
              <w:spacing w:before="120" w:after="120"/>
              <w:rPr>
                <w:lang w:val="fr-FR"/>
              </w:rPr>
            </w:pPr>
          </w:p>
        </w:tc>
      </w:tr>
    </w:tbl>
    <w:p w:rsidR="00E25FA3" w:rsidRPr="000F769C" w:rsidRDefault="00E25FA3" w:rsidP="000F769C">
      <w:pPr>
        <w:spacing w:before="120" w:after="0" w:line="240" w:lineRule="auto"/>
        <w:jc w:val="both"/>
        <w:rPr>
          <w:rFonts w:cstheme="minorBidi"/>
          <w:color w:val="auto"/>
          <w:spacing w:val="0"/>
          <w:szCs w:val="22"/>
          <w:lang w:val="fr-FR"/>
        </w:rPr>
      </w:pPr>
    </w:p>
    <w:sectPr w:rsidR="00E25FA3" w:rsidRPr="000F769C" w:rsidSect="00EE7752">
      <w:footerReference w:type="default" r:id="rId8"/>
      <w:pgSz w:w="11907" w:h="16840" w:code="9"/>
      <w:pgMar w:top="1134" w:right="1134" w:bottom="1134" w:left="1701" w:header="510" w:footer="51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879" w:rsidRDefault="009E2879" w:rsidP="00893B87">
      <w:pPr>
        <w:spacing w:after="0" w:line="240" w:lineRule="auto"/>
      </w:pPr>
      <w:r>
        <w:separator/>
      </w:r>
    </w:p>
  </w:endnote>
  <w:endnote w:type="continuationSeparator" w:id="1">
    <w:p w:rsidR="009E2879" w:rsidRDefault="009E2879" w:rsidP="0089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91317"/>
      <w:docPartObj>
        <w:docPartGallery w:val="Page Numbers (Bottom of Page)"/>
        <w:docPartUnique/>
      </w:docPartObj>
    </w:sdtPr>
    <w:sdtEndPr>
      <w:rPr>
        <w:sz w:val="26"/>
      </w:rPr>
    </w:sdtEndPr>
    <w:sdtContent>
      <w:p w:rsidR="00893B87" w:rsidRDefault="00C81207">
        <w:pPr>
          <w:pStyle w:val="Footer"/>
          <w:jc w:val="center"/>
        </w:pPr>
        <w:r w:rsidRPr="00867326">
          <w:rPr>
            <w:sz w:val="26"/>
          </w:rPr>
          <w:fldChar w:fldCharType="begin"/>
        </w:r>
        <w:r w:rsidR="004B60CA" w:rsidRPr="00867326">
          <w:rPr>
            <w:sz w:val="26"/>
          </w:rPr>
          <w:instrText xml:space="preserve"> PAGE   \* MERGEFORMAT </w:instrText>
        </w:r>
        <w:r w:rsidRPr="00867326">
          <w:rPr>
            <w:sz w:val="26"/>
          </w:rPr>
          <w:fldChar w:fldCharType="separate"/>
        </w:r>
        <w:r w:rsidR="009A2B14">
          <w:rPr>
            <w:noProof/>
            <w:sz w:val="26"/>
          </w:rPr>
          <w:t>1</w:t>
        </w:r>
        <w:r w:rsidRPr="00867326">
          <w:rPr>
            <w:sz w:val="26"/>
          </w:rPr>
          <w:fldChar w:fldCharType="end"/>
        </w:r>
      </w:p>
    </w:sdtContent>
  </w:sdt>
  <w:p w:rsidR="00893B87" w:rsidRDefault="00893B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879" w:rsidRDefault="009E2879" w:rsidP="00893B87">
      <w:pPr>
        <w:spacing w:after="0" w:line="240" w:lineRule="auto"/>
      </w:pPr>
      <w:r>
        <w:separator/>
      </w:r>
    </w:p>
  </w:footnote>
  <w:footnote w:type="continuationSeparator" w:id="1">
    <w:p w:rsidR="009E2879" w:rsidRDefault="009E2879" w:rsidP="00893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43828"/>
    <w:multiLevelType w:val="hybridMultilevel"/>
    <w:tmpl w:val="2BDCDD0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702"/>
    <w:rsid w:val="00020D20"/>
    <w:rsid w:val="000370E6"/>
    <w:rsid w:val="000561DA"/>
    <w:rsid w:val="00057C70"/>
    <w:rsid w:val="00066FA8"/>
    <w:rsid w:val="000752E8"/>
    <w:rsid w:val="00075369"/>
    <w:rsid w:val="00076DEA"/>
    <w:rsid w:val="000C5C34"/>
    <w:rsid w:val="000E20CB"/>
    <w:rsid w:val="000F769C"/>
    <w:rsid w:val="00102281"/>
    <w:rsid w:val="00143732"/>
    <w:rsid w:val="00151E73"/>
    <w:rsid w:val="001A75F0"/>
    <w:rsid w:val="001C0AE4"/>
    <w:rsid w:val="002003E3"/>
    <w:rsid w:val="00233EF4"/>
    <w:rsid w:val="00236979"/>
    <w:rsid w:val="00252D2B"/>
    <w:rsid w:val="00267A23"/>
    <w:rsid w:val="002743F2"/>
    <w:rsid w:val="00293470"/>
    <w:rsid w:val="00294076"/>
    <w:rsid w:val="002D55F9"/>
    <w:rsid w:val="00305576"/>
    <w:rsid w:val="00326B7A"/>
    <w:rsid w:val="003A7921"/>
    <w:rsid w:val="003D4E58"/>
    <w:rsid w:val="003F1ECC"/>
    <w:rsid w:val="004019CD"/>
    <w:rsid w:val="004313D4"/>
    <w:rsid w:val="00442D59"/>
    <w:rsid w:val="00445AA8"/>
    <w:rsid w:val="00454384"/>
    <w:rsid w:val="00480833"/>
    <w:rsid w:val="00481ADD"/>
    <w:rsid w:val="004B60CA"/>
    <w:rsid w:val="004B7F5B"/>
    <w:rsid w:val="004D759C"/>
    <w:rsid w:val="004E086B"/>
    <w:rsid w:val="004E5DFA"/>
    <w:rsid w:val="00536EBE"/>
    <w:rsid w:val="00567046"/>
    <w:rsid w:val="005B6ACE"/>
    <w:rsid w:val="006240DD"/>
    <w:rsid w:val="00663017"/>
    <w:rsid w:val="00677342"/>
    <w:rsid w:val="006E2C3A"/>
    <w:rsid w:val="006E3312"/>
    <w:rsid w:val="00730AD1"/>
    <w:rsid w:val="00730B86"/>
    <w:rsid w:val="007407AD"/>
    <w:rsid w:val="00742315"/>
    <w:rsid w:val="007826EC"/>
    <w:rsid w:val="00793F6E"/>
    <w:rsid w:val="007C5B28"/>
    <w:rsid w:val="007E1261"/>
    <w:rsid w:val="007E1BC9"/>
    <w:rsid w:val="007F368C"/>
    <w:rsid w:val="0081735F"/>
    <w:rsid w:val="00825FBC"/>
    <w:rsid w:val="00844F93"/>
    <w:rsid w:val="008459D9"/>
    <w:rsid w:val="00867326"/>
    <w:rsid w:val="0087034E"/>
    <w:rsid w:val="00884AAA"/>
    <w:rsid w:val="00885895"/>
    <w:rsid w:val="00893B87"/>
    <w:rsid w:val="008B204B"/>
    <w:rsid w:val="008C1B1B"/>
    <w:rsid w:val="008C498F"/>
    <w:rsid w:val="008D65EE"/>
    <w:rsid w:val="00902B18"/>
    <w:rsid w:val="00933F95"/>
    <w:rsid w:val="00950D62"/>
    <w:rsid w:val="00976F9E"/>
    <w:rsid w:val="009859E5"/>
    <w:rsid w:val="009A2B14"/>
    <w:rsid w:val="009E2879"/>
    <w:rsid w:val="00A153D3"/>
    <w:rsid w:val="00A46347"/>
    <w:rsid w:val="00A53205"/>
    <w:rsid w:val="00AB344D"/>
    <w:rsid w:val="00B30190"/>
    <w:rsid w:val="00B37169"/>
    <w:rsid w:val="00B4085A"/>
    <w:rsid w:val="00B448D6"/>
    <w:rsid w:val="00B44F36"/>
    <w:rsid w:val="00B54702"/>
    <w:rsid w:val="00B62F92"/>
    <w:rsid w:val="00B747DE"/>
    <w:rsid w:val="00B8538F"/>
    <w:rsid w:val="00B9461F"/>
    <w:rsid w:val="00BC4D25"/>
    <w:rsid w:val="00BF27ED"/>
    <w:rsid w:val="00C059F6"/>
    <w:rsid w:val="00C32452"/>
    <w:rsid w:val="00C40701"/>
    <w:rsid w:val="00C7002C"/>
    <w:rsid w:val="00C81207"/>
    <w:rsid w:val="00C9735D"/>
    <w:rsid w:val="00CB2FB0"/>
    <w:rsid w:val="00CD33C3"/>
    <w:rsid w:val="00D17FE5"/>
    <w:rsid w:val="00DB088D"/>
    <w:rsid w:val="00DD6E7F"/>
    <w:rsid w:val="00DE278C"/>
    <w:rsid w:val="00DE6C44"/>
    <w:rsid w:val="00E030D8"/>
    <w:rsid w:val="00E22FBE"/>
    <w:rsid w:val="00E25FA3"/>
    <w:rsid w:val="00E26294"/>
    <w:rsid w:val="00E46CB7"/>
    <w:rsid w:val="00EA4141"/>
    <w:rsid w:val="00ED1D08"/>
    <w:rsid w:val="00EE2609"/>
    <w:rsid w:val="00EE7752"/>
    <w:rsid w:val="00EF1E95"/>
    <w:rsid w:val="00F12E85"/>
    <w:rsid w:val="00F22A0A"/>
    <w:rsid w:val="00F36937"/>
    <w:rsid w:val="00F5525A"/>
    <w:rsid w:val="00F943C4"/>
    <w:rsid w:val="00FA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4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19CD"/>
    <w:pPr>
      <w:spacing w:after="0" w:line="240" w:lineRule="auto"/>
      <w:jc w:val="both"/>
    </w:pPr>
    <w:rPr>
      <w:rFonts w:cstheme="minorBidi"/>
      <w:color w:val="auto"/>
      <w:spacing w:val="0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93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B87"/>
  </w:style>
  <w:style w:type="paragraph" w:styleId="Footer">
    <w:name w:val="footer"/>
    <w:basedOn w:val="Normal"/>
    <w:link w:val="FooterChar"/>
    <w:uiPriority w:val="99"/>
    <w:unhideWhenUsed/>
    <w:rsid w:val="00893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48A2F-0E3D-4182-82F0-DAFFC5C5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haptt</dc:creator>
  <cp:lastModifiedBy>hangbtt</cp:lastModifiedBy>
  <cp:revision>2</cp:revision>
  <cp:lastPrinted>2017-01-12T05:43:00Z</cp:lastPrinted>
  <dcterms:created xsi:type="dcterms:W3CDTF">2017-01-12T05:44:00Z</dcterms:created>
  <dcterms:modified xsi:type="dcterms:W3CDTF">2017-01-12T05:44:00Z</dcterms:modified>
</cp:coreProperties>
</file>