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76D" w:rsidRPr="00AB11C1" w:rsidRDefault="00E6776D" w:rsidP="00456B7D">
      <w:pPr>
        <w:jc w:val="center"/>
        <w:rPr>
          <w:rFonts w:ascii="Times New Roman" w:hAnsi="Times New Roman" w:cs="Times New Roman"/>
          <w:b/>
          <w:sz w:val="32"/>
          <w:szCs w:val="32"/>
        </w:rPr>
      </w:pPr>
      <w:bookmarkStart w:id="0" w:name="_GoBack"/>
      <w:r w:rsidRPr="00AB11C1">
        <w:rPr>
          <w:rFonts w:ascii="Times New Roman" w:hAnsi="Times New Roman" w:cs="Times New Roman"/>
          <w:b/>
          <w:sz w:val="32"/>
          <w:szCs w:val="32"/>
        </w:rPr>
        <w:t>HƯỚNG DẪN THỦ TỤ</w:t>
      </w:r>
      <w:r w:rsidR="00AB11C1" w:rsidRPr="00AB11C1">
        <w:rPr>
          <w:rFonts w:ascii="Times New Roman" w:hAnsi="Times New Roman" w:cs="Times New Roman"/>
          <w:b/>
          <w:sz w:val="32"/>
          <w:szCs w:val="32"/>
        </w:rPr>
        <w:t>C XÓA ÁN TÍCH</w:t>
      </w:r>
    </w:p>
    <w:bookmarkEnd w:id="0"/>
    <w:p w:rsidR="008C0361" w:rsidRPr="007D0039" w:rsidRDefault="00E6776D" w:rsidP="009D07BF">
      <w:pPr>
        <w:spacing w:after="0" w:line="360" w:lineRule="auto"/>
        <w:ind w:firstLine="720"/>
        <w:jc w:val="both"/>
        <w:rPr>
          <w:rFonts w:ascii="Times New Roman" w:eastAsia="Times New Roman" w:hAnsi="Times New Roman" w:cs="Times New Roman"/>
          <w:b/>
          <w:sz w:val="28"/>
          <w:szCs w:val="28"/>
        </w:rPr>
      </w:pPr>
      <w:r w:rsidRPr="007D0039">
        <w:rPr>
          <w:rFonts w:ascii="Times New Roman" w:eastAsia="Times New Roman" w:hAnsi="Times New Roman" w:cs="Times New Roman"/>
          <w:b/>
          <w:sz w:val="28"/>
          <w:szCs w:val="28"/>
        </w:rPr>
        <w:t>I/ Căn cứ pháp lý:</w:t>
      </w:r>
      <w:r w:rsidR="008C0361" w:rsidRPr="007D0039">
        <w:rPr>
          <w:rFonts w:ascii="Times New Roman" w:eastAsia="Times New Roman" w:hAnsi="Times New Roman" w:cs="Times New Roman"/>
          <w:b/>
          <w:sz w:val="28"/>
          <w:szCs w:val="28"/>
        </w:rPr>
        <w:t xml:space="preserve"> </w:t>
      </w:r>
    </w:p>
    <w:p w:rsidR="00DC1343" w:rsidRDefault="00E439D7" w:rsidP="009D07BF">
      <w:pPr>
        <w:spacing w:after="0" w:line="360" w:lineRule="auto"/>
        <w:ind w:firstLine="720"/>
        <w:jc w:val="both"/>
        <w:rPr>
          <w:rFonts w:ascii="Times New Roman" w:hAnsi="Times New Roman" w:cs="Times New Roman"/>
          <w:color w:val="000000"/>
          <w:sz w:val="28"/>
          <w:szCs w:val="28"/>
          <w:shd w:val="clear" w:color="auto" w:fill="FFFFFF"/>
        </w:rPr>
      </w:pPr>
      <w:hyperlink r:id="rId5" w:anchor="dieu63" w:history="1">
        <w:r w:rsidR="00DC1343" w:rsidRPr="00DC1343">
          <w:rPr>
            <w:rStyle w:val="Hyperlink"/>
            <w:rFonts w:ascii="Times New Roman" w:hAnsi="Times New Roman" w:cs="Times New Roman"/>
            <w:color w:val="000000"/>
            <w:sz w:val="28"/>
            <w:szCs w:val="28"/>
            <w:u w:val="none"/>
            <w:shd w:val="clear" w:color="auto" w:fill="FFFFFF"/>
          </w:rPr>
          <w:t>Điều 63, 64, 65, 66, 67</w:t>
        </w:r>
      </w:hyperlink>
      <w:r w:rsidR="00953054">
        <w:rPr>
          <w:rFonts w:ascii="Times New Roman" w:hAnsi="Times New Roman" w:cs="Times New Roman"/>
          <w:sz w:val="28"/>
          <w:szCs w:val="28"/>
        </w:rPr>
        <w:t>,</w:t>
      </w:r>
      <w:r w:rsidR="00953054" w:rsidRPr="00953054">
        <w:t xml:space="preserve"> </w:t>
      </w:r>
      <w:r w:rsidR="00953054">
        <w:rPr>
          <w:rFonts w:ascii="Times New Roman" w:hAnsi="Times New Roman" w:cs="Times New Roman"/>
          <w:sz w:val="28"/>
          <w:szCs w:val="28"/>
        </w:rPr>
        <w:t>7</w:t>
      </w:r>
      <w:r w:rsidR="00953054" w:rsidRPr="00953054">
        <w:rPr>
          <w:rFonts w:ascii="Times New Roman" w:hAnsi="Times New Roman" w:cs="Times New Roman"/>
          <w:sz w:val="28"/>
          <w:szCs w:val="28"/>
        </w:rPr>
        <w:t>7</w:t>
      </w:r>
      <w:r w:rsidR="00DC1343" w:rsidRPr="00DC1343">
        <w:rPr>
          <w:rStyle w:val="apple-converted-space"/>
          <w:rFonts w:ascii="Times New Roman" w:hAnsi="Times New Roman" w:cs="Times New Roman"/>
          <w:color w:val="000000"/>
          <w:sz w:val="28"/>
          <w:szCs w:val="28"/>
          <w:shd w:val="clear" w:color="auto" w:fill="FFFFFF"/>
        </w:rPr>
        <w:t> </w:t>
      </w:r>
      <w:r w:rsidR="00DC1343" w:rsidRPr="00DC1343">
        <w:rPr>
          <w:rFonts w:ascii="Times New Roman" w:hAnsi="Times New Roman" w:cs="Times New Roman"/>
          <w:color w:val="000000"/>
          <w:sz w:val="28"/>
          <w:szCs w:val="28"/>
          <w:shd w:val="clear" w:color="auto" w:fill="FFFFFF"/>
        </w:rPr>
        <w:t>Bộ luật hình sự</w:t>
      </w:r>
      <w:r w:rsidR="00DC1343">
        <w:rPr>
          <w:rFonts w:ascii="Times New Roman" w:hAnsi="Times New Roman" w:cs="Times New Roman"/>
          <w:color w:val="000000"/>
          <w:sz w:val="28"/>
          <w:szCs w:val="28"/>
          <w:shd w:val="clear" w:color="auto" w:fill="FFFFFF"/>
        </w:rPr>
        <w:t xml:space="preserve"> năm 1999.</w:t>
      </w:r>
    </w:p>
    <w:p w:rsidR="00953054" w:rsidRDefault="00953054" w:rsidP="009D07BF">
      <w:pPr>
        <w:spacing w:after="0" w:line="360" w:lineRule="auto"/>
        <w:ind w:firstLine="720"/>
        <w:jc w:val="both"/>
        <w:rPr>
          <w:rFonts w:ascii="Times New Roman" w:hAnsi="Times New Roman" w:cs="Times New Roman"/>
          <w:color w:val="000000"/>
          <w:sz w:val="28"/>
          <w:szCs w:val="28"/>
          <w:shd w:val="clear" w:color="auto" w:fill="FFFFFF"/>
        </w:rPr>
      </w:pPr>
      <w:r w:rsidRPr="00DC1343">
        <w:rPr>
          <w:rFonts w:ascii="Times New Roman" w:hAnsi="Times New Roman" w:cs="Times New Roman"/>
          <w:color w:val="000000"/>
          <w:sz w:val="28"/>
          <w:szCs w:val="28"/>
          <w:shd w:val="clear" w:color="auto" w:fill="FFFFFF"/>
        </w:rPr>
        <w:t>Bộ luật hình sự</w:t>
      </w:r>
      <w:r>
        <w:rPr>
          <w:rFonts w:ascii="Times New Roman" w:hAnsi="Times New Roman" w:cs="Times New Roman"/>
          <w:color w:val="000000"/>
          <w:sz w:val="28"/>
          <w:szCs w:val="28"/>
          <w:shd w:val="clear" w:color="auto" w:fill="FFFFFF"/>
        </w:rPr>
        <w:t xml:space="preserve"> năm 2015.</w:t>
      </w:r>
    </w:p>
    <w:p w:rsidR="00AB11C1" w:rsidRPr="00AB11C1" w:rsidRDefault="00E439D7" w:rsidP="009D07BF">
      <w:pPr>
        <w:spacing w:after="0" w:line="360" w:lineRule="auto"/>
        <w:ind w:firstLine="720"/>
        <w:jc w:val="both"/>
        <w:rPr>
          <w:rFonts w:ascii="Times New Roman" w:hAnsi="Times New Roman" w:cs="Times New Roman"/>
          <w:sz w:val="28"/>
          <w:szCs w:val="28"/>
          <w:shd w:val="clear" w:color="auto" w:fill="FFFFFF"/>
        </w:rPr>
      </w:pPr>
      <w:hyperlink r:id="rId6" w:history="1">
        <w:r w:rsidR="00AB11C1" w:rsidRPr="00AB11C1">
          <w:rPr>
            <w:rStyle w:val="Hyperlink"/>
            <w:rFonts w:ascii="Times New Roman" w:hAnsi="Times New Roman" w:cs="Times New Roman"/>
            <w:bCs/>
            <w:color w:val="auto"/>
            <w:sz w:val="28"/>
            <w:szCs w:val="28"/>
            <w:u w:val="none"/>
            <w:shd w:val="clear" w:color="auto" w:fill="FFFFFF"/>
          </w:rPr>
          <w:t>Nghị quyết số 01/2000/NQ-HĐTP ngày 4/8/2000 của HĐTP TANDTC hướng dẫn áp dụng một số quy định trong phần chung của BLHS 1999.</w:t>
        </w:r>
      </w:hyperlink>
    </w:p>
    <w:p w:rsidR="00DC1343" w:rsidRDefault="00953054" w:rsidP="009D07BF">
      <w:pPr>
        <w:spacing w:after="0" w:line="360" w:lineRule="auto"/>
        <w:ind w:firstLine="720"/>
        <w:jc w:val="both"/>
        <w:rPr>
          <w:rFonts w:ascii="Times New Roman" w:eastAsia="Times New Roman" w:hAnsi="Times New Roman" w:cs="Times New Roman"/>
          <w:b/>
          <w:sz w:val="28"/>
          <w:szCs w:val="28"/>
        </w:rPr>
      </w:pPr>
      <w:r w:rsidRPr="007D0039">
        <w:rPr>
          <w:rFonts w:ascii="Times New Roman" w:eastAsia="Times New Roman" w:hAnsi="Times New Roman" w:cs="Times New Roman"/>
          <w:b/>
          <w:sz w:val="28"/>
          <w:szCs w:val="28"/>
        </w:rPr>
        <w:t xml:space="preserve">II/ </w:t>
      </w:r>
      <w:r w:rsidRPr="00E6776D">
        <w:rPr>
          <w:rFonts w:ascii="Times New Roman" w:eastAsia="Times New Roman" w:hAnsi="Times New Roman" w:cs="Times New Roman"/>
          <w:b/>
          <w:sz w:val="28"/>
          <w:szCs w:val="28"/>
        </w:rPr>
        <w:t>Đối tượng áp dụng:</w:t>
      </w:r>
    </w:p>
    <w:p w:rsidR="00DC1343" w:rsidRPr="00DC1343" w:rsidRDefault="00DC1343" w:rsidP="00953054">
      <w:pPr>
        <w:shd w:val="clear" w:color="auto" w:fill="FFFFFF"/>
        <w:spacing w:after="120" w:line="240" w:lineRule="auto"/>
        <w:ind w:firstLine="720"/>
        <w:jc w:val="both"/>
        <w:rPr>
          <w:rFonts w:ascii="Times New Roman" w:eastAsia="Times New Roman" w:hAnsi="Times New Roman" w:cs="Times New Roman"/>
          <w:color w:val="000000"/>
          <w:sz w:val="28"/>
          <w:szCs w:val="28"/>
        </w:rPr>
      </w:pPr>
      <w:r w:rsidRPr="00DC1343">
        <w:rPr>
          <w:rFonts w:ascii="Times New Roman" w:eastAsia="Times New Roman" w:hAnsi="Times New Roman" w:cs="Times New Roman"/>
          <w:b/>
          <w:bCs/>
          <w:color w:val="000000"/>
          <w:sz w:val="28"/>
          <w:szCs w:val="28"/>
        </w:rPr>
        <w:t xml:space="preserve">1. </w:t>
      </w:r>
      <w:r w:rsidR="00553738">
        <w:rPr>
          <w:rFonts w:ascii="Times New Roman" w:eastAsia="Times New Roman" w:hAnsi="Times New Roman" w:cs="Times New Roman"/>
          <w:b/>
          <w:bCs/>
          <w:color w:val="000000"/>
          <w:sz w:val="28"/>
          <w:szCs w:val="28"/>
        </w:rPr>
        <w:t xml:space="preserve">Cấp </w:t>
      </w:r>
      <w:r w:rsidR="008A664D">
        <w:rPr>
          <w:rFonts w:ascii="Times New Roman" w:eastAsia="Times New Roman" w:hAnsi="Times New Roman" w:cs="Times New Roman"/>
          <w:b/>
          <w:bCs/>
          <w:color w:val="000000"/>
          <w:sz w:val="28"/>
          <w:szCs w:val="28"/>
        </w:rPr>
        <w:t>G</w:t>
      </w:r>
      <w:r w:rsidR="00553738">
        <w:rPr>
          <w:rFonts w:ascii="Times New Roman" w:eastAsia="Times New Roman" w:hAnsi="Times New Roman" w:cs="Times New Roman"/>
          <w:b/>
          <w:bCs/>
          <w:color w:val="000000"/>
          <w:sz w:val="28"/>
          <w:szCs w:val="28"/>
        </w:rPr>
        <w:t>iấy chứng nhận xóa án tích</w:t>
      </w:r>
      <w:r w:rsidR="008A664D">
        <w:rPr>
          <w:rFonts w:ascii="Times New Roman" w:eastAsia="Times New Roman" w:hAnsi="Times New Roman" w:cs="Times New Roman"/>
          <w:b/>
          <w:bCs/>
          <w:color w:val="000000"/>
          <w:sz w:val="28"/>
          <w:szCs w:val="28"/>
        </w:rPr>
        <w:t xml:space="preserve"> </w:t>
      </w:r>
      <w:r w:rsidR="008A664D" w:rsidRPr="008A664D">
        <w:rPr>
          <w:rFonts w:ascii="Times New Roman" w:eastAsia="Times New Roman" w:hAnsi="Times New Roman" w:cs="Times New Roman"/>
          <w:bCs/>
          <w:i/>
          <w:color w:val="000000"/>
          <w:sz w:val="28"/>
          <w:szCs w:val="28"/>
        </w:rPr>
        <w:t>(Đ</w:t>
      </w:r>
      <w:r w:rsidR="00553738" w:rsidRPr="008A664D">
        <w:rPr>
          <w:rFonts w:ascii="Times New Roman" w:eastAsia="Times New Roman" w:hAnsi="Times New Roman" w:cs="Times New Roman"/>
          <w:bCs/>
          <w:i/>
          <w:color w:val="000000"/>
          <w:sz w:val="28"/>
          <w:szCs w:val="28"/>
        </w:rPr>
        <w:t>ối với những trường hợp đương nhiên xóa án tích</w:t>
      </w:r>
      <w:r w:rsidR="008A664D" w:rsidRPr="008A664D">
        <w:rPr>
          <w:rFonts w:ascii="Times New Roman" w:eastAsia="Times New Roman" w:hAnsi="Times New Roman" w:cs="Times New Roman"/>
          <w:bCs/>
          <w:i/>
          <w:color w:val="000000"/>
          <w:sz w:val="28"/>
          <w:szCs w:val="28"/>
        </w:rPr>
        <w:t>)</w:t>
      </w:r>
      <w:r w:rsidR="00553738" w:rsidRPr="008A664D">
        <w:rPr>
          <w:rFonts w:ascii="Times New Roman" w:eastAsia="Times New Roman" w:hAnsi="Times New Roman" w:cs="Times New Roman"/>
          <w:bCs/>
          <w:i/>
          <w:color w:val="000000"/>
          <w:sz w:val="28"/>
          <w:szCs w:val="28"/>
        </w:rPr>
        <w:t>.</w:t>
      </w:r>
    </w:p>
    <w:p w:rsidR="00DC1343" w:rsidRPr="00DC1343" w:rsidRDefault="00DC1343" w:rsidP="00DC1343">
      <w:pPr>
        <w:shd w:val="clear" w:color="auto" w:fill="FFFFFF"/>
        <w:spacing w:after="120" w:line="240" w:lineRule="auto"/>
        <w:ind w:firstLine="567"/>
        <w:jc w:val="both"/>
        <w:rPr>
          <w:rFonts w:ascii="Times New Roman" w:eastAsia="Times New Roman" w:hAnsi="Times New Roman" w:cs="Times New Roman"/>
          <w:color w:val="000000"/>
          <w:sz w:val="28"/>
          <w:szCs w:val="28"/>
        </w:rPr>
      </w:pPr>
      <w:r w:rsidRPr="00DC1343">
        <w:rPr>
          <w:rFonts w:ascii="Times New Roman" w:eastAsia="Times New Roman" w:hAnsi="Times New Roman" w:cs="Times New Roman"/>
          <w:color w:val="000000"/>
          <w:sz w:val="28"/>
          <w:szCs w:val="28"/>
        </w:rPr>
        <w:t>- Người được miễn hình phạt.</w:t>
      </w:r>
    </w:p>
    <w:p w:rsidR="00DC1343" w:rsidRPr="00DC1343" w:rsidRDefault="00DC1343" w:rsidP="00DC1343">
      <w:pPr>
        <w:shd w:val="clear" w:color="auto" w:fill="FFFFFF"/>
        <w:spacing w:after="120" w:line="240" w:lineRule="auto"/>
        <w:ind w:firstLine="567"/>
        <w:jc w:val="both"/>
        <w:rPr>
          <w:rFonts w:ascii="Times New Roman" w:eastAsia="Times New Roman" w:hAnsi="Times New Roman" w:cs="Times New Roman"/>
          <w:color w:val="000000"/>
          <w:sz w:val="28"/>
          <w:szCs w:val="28"/>
        </w:rPr>
      </w:pPr>
      <w:r w:rsidRPr="00DC1343">
        <w:rPr>
          <w:rFonts w:ascii="Times New Roman" w:eastAsia="Times New Roman" w:hAnsi="Times New Roman" w:cs="Times New Roman"/>
          <w:color w:val="000000"/>
          <w:sz w:val="28"/>
          <w:szCs w:val="28"/>
        </w:rPr>
        <w:t>- Người bị kết án không phải về các tội quy định tại ChươngXI (Các tội xâm phạm an ninh quốc gia) và chương XXIV (các tội phá họai hòa bình, chống loài người và tội phạm chiến tranh)</w:t>
      </w:r>
      <w:r w:rsidR="00BB1CCC">
        <w:rPr>
          <w:rFonts w:ascii="Times New Roman" w:eastAsia="Times New Roman" w:hAnsi="Times New Roman" w:cs="Times New Roman"/>
          <w:color w:val="000000"/>
          <w:sz w:val="28"/>
          <w:szCs w:val="28"/>
        </w:rPr>
        <w:t xml:space="preserve"> của </w:t>
      </w:r>
      <w:r w:rsidR="00BB1CCC" w:rsidRPr="00DC1343">
        <w:rPr>
          <w:rFonts w:ascii="Times New Roman" w:eastAsia="Times New Roman" w:hAnsi="Times New Roman" w:cs="Times New Roman"/>
          <w:color w:val="000000"/>
          <w:sz w:val="28"/>
          <w:szCs w:val="28"/>
        </w:rPr>
        <w:t>Bộ luật Hình sự</w:t>
      </w:r>
      <w:r w:rsidR="00BB1CCC">
        <w:rPr>
          <w:rFonts w:ascii="Times New Roman" w:eastAsia="Times New Roman" w:hAnsi="Times New Roman" w:cs="Times New Roman"/>
          <w:color w:val="000000"/>
          <w:sz w:val="28"/>
          <w:szCs w:val="28"/>
        </w:rPr>
        <w:t xml:space="preserve"> năm 1999</w:t>
      </w:r>
      <w:r w:rsidRPr="00DC1343">
        <w:rPr>
          <w:rFonts w:ascii="Times New Roman" w:eastAsia="Times New Roman" w:hAnsi="Times New Roman" w:cs="Times New Roman"/>
          <w:color w:val="000000"/>
          <w:sz w:val="28"/>
          <w:szCs w:val="28"/>
        </w:rPr>
        <w:t>, nếu từ khi chấp hành xong bản án (về hình phạt và các khoản tiền án phí, tiền phạt hoặc khoản tiền bồi thường  dân sự khác) hoặc từ khi hết thời hiệu thi hành án, người đó không phạm tội mới trong thời hạn sau:</w:t>
      </w:r>
    </w:p>
    <w:p w:rsidR="00DC1343" w:rsidRPr="00DC1343" w:rsidRDefault="003535BD" w:rsidP="00DC1343">
      <w:pPr>
        <w:shd w:val="clear" w:color="auto" w:fill="FFFFFF"/>
        <w:spacing w:after="120" w:line="240" w:lineRule="auto"/>
        <w:ind w:firstLine="567"/>
        <w:jc w:val="both"/>
        <w:rPr>
          <w:rFonts w:ascii="Times New Roman" w:eastAsia="Times New Roman" w:hAnsi="Times New Roman" w:cs="Times New Roman"/>
          <w:color w:val="000000"/>
          <w:sz w:val="28"/>
          <w:szCs w:val="28"/>
        </w:rPr>
      </w:pPr>
      <w:r w:rsidRPr="003535BD">
        <w:rPr>
          <w:rFonts w:ascii="Times New Roman" w:eastAsia="Times New Roman" w:hAnsi="Times New Roman" w:cs="Times New Roman"/>
          <w:color w:val="000000"/>
          <w:sz w:val="28"/>
          <w:szCs w:val="28"/>
        </w:rPr>
        <w:t xml:space="preserve">+ </w:t>
      </w:r>
      <w:r w:rsidR="00953054" w:rsidRPr="003535BD">
        <w:rPr>
          <w:rFonts w:ascii="Times New Roman" w:eastAsia="Times New Roman" w:hAnsi="Times New Roman" w:cs="Times New Roman"/>
          <w:color w:val="000000"/>
          <w:sz w:val="28"/>
          <w:szCs w:val="28"/>
        </w:rPr>
        <w:t>01</w:t>
      </w:r>
      <w:r w:rsidR="00DC1343" w:rsidRPr="00DC1343">
        <w:rPr>
          <w:rFonts w:ascii="Times New Roman" w:eastAsia="Times New Roman" w:hAnsi="Times New Roman" w:cs="Times New Roman"/>
          <w:color w:val="000000"/>
          <w:sz w:val="28"/>
          <w:szCs w:val="28"/>
        </w:rPr>
        <w:t xml:space="preserve"> năm trong trường hợp bị phạt cảnh cáo, phạt tiền, cải tạo không giam giữ hoặc phạt tù cho hưởng án treo;</w:t>
      </w:r>
    </w:p>
    <w:p w:rsidR="00DC1343" w:rsidRPr="00DC1343" w:rsidRDefault="003535BD" w:rsidP="00DC1343">
      <w:pPr>
        <w:shd w:val="clear" w:color="auto" w:fill="FFFFFF"/>
        <w:spacing w:after="120" w:line="240" w:lineRule="auto"/>
        <w:ind w:firstLine="567"/>
        <w:jc w:val="both"/>
        <w:rPr>
          <w:rFonts w:ascii="Times New Roman" w:eastAsia="Times New Roman" w:hAnsi="Times New Roman" w:cs="Times New Roman"/>
          <w:color w:val="000000"/>
          <w:sz w:val="28"/>
          <w:szCs w:val="28"/>
        </w:rPr>
      </w:pPr>
      <w:r w:rsidRPr="003535BD">
        <w:rPr>
          <w:rFonts w:ascii="Times New Roman" w:eastAsia="Times New Roman" w:hAnsi="Times New Roman" w:cs="Times New Roman"/>
          <w:color w:val="000000"/>
          <w:sz w:val="28"/>
          <w:szCs w:val="28"/>
        </w:rPr>
        <w:t>+</w:t>
      </w:r>
      <w:r w:rsidR="00DC1343" w:rsidRPr="00DC1343">
        <w:rPr>
          <w:rFonts w:ascii="Times New Roman" w:eastAsia="Times New Roman" w:hAnsi="Times New Roman" w:cs="Times New Roman"/>
          <w:color w:val="000000"/>
          <w:sz w:val="28"/>
          <w:szCs w:val="28"/>
        </w:rPr>
        <w:t> </w:t>
      </w:r>
      <w:r w:rsidR="00953054" w:rsidRPr="003535BD">
        <w:rPr>
          <w:rFonts w:ascii="Times New Roman" w:eastAsia="Times New Roman" w:hAnsi="Times New Roman" w:cs="Times New Roman"/>
          <w:color w:val="000000"/>
          <w:sz w:val="28"/>
          <w:szCs w:val="28"/>
        </w:rPr>
        <w:t xml:space="preserve">02 </w:t>
      </w:r>
      <w:r w:rsidR="00DC1343" w:rsidRPr="00DC1343">
        <w:rPr>
          <w:rFonts w:ascii="Times New Roman" w:eastAsia="Times New Roman" w:hAnsi="Times New Roman" w:cs="Times New Roman"/>
          <w:color w:val="000000"/>
          <w:sz w:val="28"/>
          <w:szCs w:val="28"/>
        </w:rPr>
        <w:t xml:space="preserve">năm trong trường hợp phạt tù đến </w:t>
      </w:r>
      <w:r w:rsidR="00953054" w:rsidRPr="003535BD">
        <w:rPr>
          <w:rFonts w:ascii="Times New Roman" w:eastAsia="Times New Roman" w:hAnsi="Times New Roman" w:cs="Times New Roman"/>
          <w:color w:val="000000"/>
          <w:sz w:val="28"/>
          <w:szCs w:val="28"/>
        </w:rPr>
        <w:t>05</w:t>
      </w:r>
      <w:r w:rsidR="00DC1343" w:rsidRPr="00DC1343">
        <w:rPr>
          <w:rFonts w:ascii="Times New Roman" w:eastAsia="Times New Roman" w:hAnsi="Times New Roman" w:cs="Times New Roman"/>
          <w:color w:val="000000"/>
          <w:sz w:val="28"/>
          <w:szCs w:val="28"/>
        </w:rPr>
        <w:t xml:space="preserve"> năm;</w:t>
      </w:r>
    </w:p>
    <w:p w:rsidR="00DC1343" w:rsidRPr="00DC1343" w:rsidRDefault="003535BD" w:rsidP="00DC1343">
      <w:pPr>
        <w:shd w:val="clear" w:color="auto" w:fill="FFFFFF"/>
        <w:spacing w:after="120" w:line="240" w:lineRule="auto"/>
        <w:ind w:firstLine="567"/>
        <w:jc w:val="both"/>
        <w:rPr>
          <w:rFonts w:ascii="Times New Roman" w:eastAsia="Times New Roman" w:hAnsi="Times New Roman" w:cs="Times New Roman"/>
          <w:color w:val="000000"/>
          <w:sz w:val="28"/>
          <w:szCs w:val="28"/>
        </w:rPr>
      </w:pPr>
      <w:r w:rsidRPr="003535BD">
        <w:rPr>
          <w:rFonts w:ascii="Times New Roman" w:eastAsia="Times New Roman" w:hAnsi="Times New Roman" w:cs="Times New Roman"/>
          <w:color w:val="000000"/>
          <w:sz w:val="28"/>
          <w:szCs w:val="28"/>
        </w:rPr>
        <w:t>+</w:t>
      </w:r>
      <w:r w:rsidR="00DC1343" w:rsidRPr="00DC1343">
        <w:rPr>
          <w:rFonts w:ascii="Times New Roman" w:eastAsia="Times New Roman" w:hAnsi="Times New Roman" w:cs="Times New Roman"/>
          <w:color w:val="000000"/>
          <w:sz w:val="28"/>
          <w:szCs w:val="28"/>
        </w:rPr>
        <w:t> </w:t>
      </w:r>
      <w:r w:rsidR="00953054" w:rsidRPr="003535BD">
        <w:rPr>
          <w:rFonts w:ascii="Times New Roman" w:eastAsia="Times New Roman" w:hAnsi="Times New Roman" w:cs="Times New Roman"/>
          <w:color w:val="000000"/>
          <w:sz w:val="28"/>
          <w:szCs w:val="28"/>
        </w:rPr>
        <w:t>03</w:t>
      </w:r>
      <w:r w:rsidR="00DC1343" w:rsidRPr="00DC1343">
        <w:rPr>
          <w:rFonts w:ascii="Times New Roman" w:eastAsia="Times New Roman" w:hAnsi="Times New Roman" w:cs="Times New Roman"/>
          <w:color w:val="000000"/>
          <w:sz w:val="28"/>
          <w:szCs w:val="28"/>
        </w:rPr>
        <w:t xml:space="preserve"> năm trong trường hợp phạt tù </w:t>
      </w:r>
      <w:r w:rsidR="00953054" w:rsidRPr="003535BD">
        <w:rPr>
          <w:rFonts w:ascii="Times New Roman" w:eastAsia="Times New Roman" w:hAnsi="Times New Roman" w:cs="Times New Roman"/>
          <w:color w:val="000000"/>
          <w:sz w:val="28"/>
          <w:szCs w:val="28"/>
        </w:rPr>
        <w:t xml:space="preserve">từ </w:t>
      </w:r>
      <w:r w:rsidR="00DC1343" w:rsidRPr="00DC1343">
        <w:rPr>
          <w:rFonts w:ascii="Times New Roman" w:eastAsia="Times New Roman" w:hAnsi="Times New Roman" w:cs="Times New Roman"/>
          <w:color w:val="000000"/>
          <w:sz w:val="28"/>
          <w:szCs w:val="28"/>
        </w:rPr>
        <w:t xml:space="preserve">trên </w:t>
      </w:r>
      <w:r w:rsidR="00953054" w:rsidRPr="003535BD">
        <w:rPr>
          <w:rFonts w:ascii="Times New Roman" w:eastAsia="Times New Roman" w:hAnsi="Times New Roman" w:cs="Times New Roman"/>
          <w:color w:val="000000"/>
          <w:sz w:val="28"/>
          <w:szCs w:val="28"/>
        </w:rPr>
        <w:t>05</w:t>
      </w:r>
      <w:r w:rsidR="00DC1343" w:rsidRPr="00DC1343">
        <w:rPr>
          <w:rFonts w:ascii="Times New Roman" w:eastAsia="Times New Roman" w:hAnsi="Times New Roman" w:cs="Times New Roman"/>
          <w:color w:val="000000"/>
          <w:sz w:val="28"/>
          <w:szCs w:val="28"/>
        </w:rPr>
        <w:t xml:space="preserve"> năm đến </w:t>
      </w:r>
      <w:r w:rsidR="00953054" w:rsidRPr="003535BD">
        <w:rPr>
          <w:rFonts w:ascii="Times New Roman" w:eastAsia="Times New Roman" w:hAnsi="Times New Roman" w:cs="Times New Roman"/>
          <w:color w:val="000000"/>
          <w:sz w:val="28"/>
          <w:szCs w:val="28"/>
        </w:rPr>
        <w:t>15</w:t>
      </w:r>
      <w:r w:rsidR="00DC1343" w:rsidRPr="00DC1343">
        <w:rPr>
          <w:rFonts w:ascii="Times New Roman" w:eastAsia="Times New Roman" w:hAnsi="Times New Roman" w:cs="Times New Roman"/>
          <w:color w:val="000000"/>
          <w:sz w:val="28"/>
          <w:szCs w:val="28"/>
        </w:rPr>
        <w:t xml:space="preserve"> năm;</w:t>
      </w:r>
    </w:p>
    <w:p w:rsidR="00214D59" w:rsidRDefault="003535BD" w:rsidP="00DC1343">
      <w:pPr>
        <w:shd w:val="clear" w:color="auto" w:fill="FFFFFF"/>
        <w:spacing w:after="120" w:line="240" w:lineRule="auto"/>
        <w:ind w:firstLine="567"/>
        <w:jc w:val="both"/>
        <w:rPr>
          <w:rFonts w:ascii="Times New Roman" w:eastAsia="Times New Roman" w:hAnsi="Times New Roman" w:cs="Times New Roman"/>
          <w:color w:val="000000"/>
          <w:sz w:val="28"/>
          <w:szCs w:val="28"/>
        </w:rPr>
      </w:pPr>
      <w:r w:rsidRPr="003535BD">
        <w:rPr>
          <w:rFonts w:ascii="Times New Roman" w:eastAsia="Times New Roman" w:hAnsi="Times New Roman" w:cs="Times New Roman"/>
          <w:color w:val="000000"/>
          <w:sz w:val="28"/>
          <w:szCs w:val="28"/>
        </w:rPr>
        <w:t>+</w:t>
      </w:r>
      <w:r w:rsidR="00DC1343" w:rsidRPr="00DC1343">
        <w:rPr>
          <w:rFonts w:ascii="Times New Roman" w:eastAsia="Times New Roman" w:hAnsi="Times New Roman" w:cs="Times New Roman"/>
          <w:color w:val="000000"/>
          <w:sz w:val="28"/>
          <w:szCs w:val="28"/>
        </w:rPr>
        <w:t> </w:t>
      </w:r>
      <w:r w:rsidR="00953054" w:rsidRPr="003535BD">
        <w:rPr>
          <w:rFonts w:ascii="Times New Roman" w:eastAsia="Times New Roman" w:hAnsi="Times New Roman" w:cs="Times New Roman"/>
          <w:color w:val="000000"/>
          <w:sz w:val="28"/>
          <w:szCs w:val="28"/>
        </w:rPr>
        <w:t xml:space="preserve">05 </w:t>
      </w:r>
      <w:r w:rsidR="00DC1343" w:rsidRPr="00DC1343">
        <w:rPr>
          <w:rFonts w:ascii="Times New Roman" w:eastAsia="Times New Roman" w:hAnsi="Times New Roman" w:cs="Times New Roman"/>
          <w:color w:val="000000"/>
          <w:sz w:val="28"/>
          <w:szCs w:val="28"/>
        </w:rPr>
        <w:t xml:space="preserve">năm trong trường hợp phạt tù </w:t>
      </w:r>
      <w:r w:rsidR="00953054" w:rsidRPr="003535BD">
        <w:rPr>
          <w:rFonts w:ascii="Times New Roman" w:eastAsia="Times New Roman" w:hAnsi="Times New Roman" w:cs="Times New Roman"/>
          <w:color w:val="000000"/>
          <w:sz w:val="28"/>
          <w:szCs w:val="28"/>
        </w:rPr>
        <w:t xml:space="preserve">từ </w:t>
      </w:r>
      <w:r w:rsidR="00DC1343" w:rsidRPr="00DC1343">
        <w:rPr>
          <w:rFonts w:ascii="Times New Roman" w:eastAsia="Times New Roman" w:hAnsi="Times New Roman" w:cs="Times New Roman"/>
          <w:color w:val="000000"/>
          <w:sz w:val="28"/>
          <w:szCs w:val="28"/>
        </w:rPr>
        <w:t xml:space="preserve">trên </w:t>
      </w:r>
      <w:r w:rsidR="00953054" w:rsidRPr="003535BD">
        <w:rPr>
          <w:rFonts w:ascii="Times New Roman" w:eastAsia="Times New Roman" w:hAnsi="Times New Roman" w:cs="Times New Roman"/>
          <w:color w:val="000000"/>
          <w:sz w:val="28"/>
          <w:szCs w:val="28"/>
        </w:rPr>
        <w:t>15 năm, tù chung thân hoặc tử hình nhưng đã được giảm án.</w:t>
      </w:r>
    </w:p>
    <w:p w:rsidR="00DC1343" w:rsidRPr="00DC1343" w:rsidRDefault="00DC1343" w:rsidP="00DC1343">
      <w:pPr>
        <w:shd w:val="clear" w:color="auto" w:fill="FFFFFF"/>
        <w:spacing w:after="120" w:line="240" w:lineRule="auto"/>
        <w:ind w:firstLine="567"/>
        <w:jc w:val="both"/>
        <w:rPr>
          <w:rFonts w:ascii="Times New Roman" w:eastAsia="Times New Roman" w:hAnsi="Times New Roman" w:cs="Times New Roman"/>
          <w:color w:val="000000"/>
          <w:sz w:val="28"/>
          <w:szCs w:val="28"/>
        </w:rPr>
      </w:pPr>
      <w:r w:rsidRPr="003535BD">
        <w:rPr>
          <w:rFonts w:ascii="Times New Roman" w:eastAsia="Times New Roman" w:hAnsi="Times New Roman" w:cs="Times New Roman"/>
          <w:b/>
          <w:bCs/>
          <w:color w:val="000000"/>
          <w:sz w:val="28"/>
          <w:szCs w:val="28"/>
        </w:rPr>
        <w:t xml:space="preserve">2. </w:t>
      </w:r>
      <w:r w:rsidR="00553738" w:rsidRPr="003535BD">
        <w:rPr>
          <w:rFonts w:ascii="Times New Roman" w:eastAsia="Times New Roman" w:hAnsi="Times New Roman" w:cs="Times New Roman"/>
          <w:b/>
          <w:bCs/>
          <w:color w:val="000000"/>
          <w:sz w:val="28"/>
          <w:szCs w:val="28"/>
        </w:rPr>
        <w:t>Cấp</w:t>
      </w:r>
      <w:r w:rsidRPr="003535BD">
        <w:rPr>
          <w:rFonts w:ascii="Times New Roman" w:eastAsia="Times New Roman" w:hAnsi="Times New Roman" w:cs="Times New Roman"/>
          <w:b/>
          <w:bCs/>
          <w:color w:val="000000"/>
          <w:sz w:val="28"/>
          <w:szCs w:val="28"/>
        </w:rPr>
        <w:t xml:space="preserve"> </w:t>
      </w:r>
      <w:r w:rsidR="008A664D">
        <w:rPr>
          <w:rFonts w:ascii="Times New Roman" w:eastAsia="Times New Roman" w:hAnsi="Times New Roman" w:cs="Times New Roman"/>
          <w:b/>
          <w:bCs/>
          <w:color w:val="000000"/>
          <w:sz w:val="28"/>
          <w:szCs w:val="28"/>
        </w:rPr>
        <w:t>Q</w:t>
      </w:r>
      <w:r w:rsidRPr="003535BD">
        <w:rPr>
          <w:rFonts w:ascii="Times New Roman" w:eastAsia="Times New Roman" w:hAnsi="Times New Roman" w:cs="Times New Roman"/>
          <w:b/>
          <w:bCs/>
          <w:color w:val="000000"/>
          <w:sz w:val="28"/>
          <w:szCs w:val="28"/>
        </w:rPr>
        <w:t>uyết định</w:t>
      </w:r>
      <w:r w:rsidR="00553738" w:rsidRPr="003535BD">
        <w:rPr>
          <w:rFonts w:ascii="Times New Roman" w:eastAsia="Times New Roman" w:hAnsi="Times New Roman" w:cs="Times New Roman"/>
          <w:b/>
          <w:bCs/>
          <w:color w:val="000000"/>
          <w:sz w:val="28"/>
          <w:szCs w:val="28"/>
        </w:rPr>
        <w:t xml:space="preserve"> xóa án tích</w:t>
      </w:r>
      <w:r w:rsidRPr="00DC1343">
        <w:rPr>
          <w:rFonts w:ascii="Times New Roman" w:eastAsia="Times New Roman" w:hAnsi="Times New Roman" w:cs="Times New Roman"/>
          <w:color w:val="000000"/>
          <w:sz w:val="28"/>
          <w:szCs w:val="28"/>
        </w:rPr>
        <w:t xml:space="preserve"> </w:t>
      </w:r>
      <w:r w:rsidR="008A664D" w:rsidRPr="008A664D">
        <w:rPr>
          <w:rFonts w:ascii="Times New Roman" w:eastAsia="Times New Roman" w:hAnsi="Times New Roman" w:cs="Times New Roman"/>
          <w:i/>
          <w:color w:val="000000"/>
          <w:sz w:val="28"/>
          <w:szCs w:val="28"/>
        </w:rPr>
        <w:t>(Đ</w:t>
      </w:r>
      <w:r w:rsidRPr="008A664D">
        <w:rPr>
          <w:rFonts w:ascii="Times New Roman" w:eastAsia="Times New Roman" w:hAnsi="Times New Roman" w:cs="Times New Roman"/>
          <w:i/>
          <w:color w:val="000000"/>
          <w:sz w:val="28"/>
          <w:szCs w:val="28"/>
        </w:rPr>
        <w:t xml:space="preserve">ối với những người bị kết án về các tội quy định tại Chương XI và Chương XXIV </w:t>
      </w:r>
      <w:r w:rsidR="00BB1CCC" w:rsidRPr="008A664D">
        <w:rPr>
          <w:rFonts w:ascii="Times New Roman" w:eastAsia="Times New Roman" w:hAnsi="Times New Roman" w:cs="Times New Roman"/>
          <w:i/>
          <w:color w:val="000000"/>
          <w:sz w:val="28"/>
          <w:szCs w:val="28"/>
        </w:rPr>
        <w:t xml:space="preserve">của </w:t>
      </w:r>
      <w:r w:rsidRPr="008A664D">
        <w:rPr>
          <w:rFonts w:ascii="Times New Roman" w:eastAsia="Times New Roman" w:hAnsi="Times New Roman" w:cs="Times New Roman"/>
          <w:i/>
          <w:color w:val="000000"/>
          <w:sz w:val="28"/>
          <w:szCs w:val="28"/>
        </w:rPr>
        <w:t>Bộ luật Hình sự</w:t>
      </w:r>
      <w:r w:rsidR="00BB1CCC" w:rsidRPr="008A664D">
        <w:rPr>
          <w:rFonts w:ascii="Times New Roman" w:eastAsia="Times New Roman" w:hAnsi="Times New Roman" w:cs="Times New Roman"/>
          <w:i/>
          <w:color w:val="000000"/>
          <w:sz w:val="28"/>
          <w:szCs w:val="28"/>
        </w:rPr>
        <w:t xml:space="preserve"> năm 1999</w:t>
      </w:r>
      <w:r w:rsidR="008A664D" w:rsidRPr="008A664D">
        <w:rPr>
          <w:rFonts w:ascii="Times New Roman" w:eastAsia="Times New Roman" w:hAnsi="Times New Roman" w:cs="Times New Roman"/>
          <w:i/>
          <w:color w:val="000000"/>
          <w:sz w:val="28"/>
          <w:szCs w:val="28"/>
        </w:rPr>
        <w:t>)</w:t>
      </w:r>
      <w:r w:rsidR="00214D59">
        <w:rPr>
          <w:rFonts w:ascii="Times New Roman" w:eastAsia="Times New Roman" w:hAnsi="Times New Roman" w:cs="Times New Roman"/>
          <w:color w:val="000000"/>
          <w:sz w:val="28"/>
          <w:szCs w:val="28"/>
        </w:rPr>
        <w:t xml:space="preserve"> </w:t>
      </w:r>
      <w:r w:rsidRPr="00DC1343">
        <w:rPr>
          <w:rFonts w:ascii="Times New Roman" w:eastAsia="Times New Roman" w:hAnsi="Times New Roman" w:cs="Times New Roman"/>
          <w:color w:val="000000"/>
          <w:sz w:val="28"/>
          <w:szCs w:val="28"/>
        </w:rPr>
        <w:t>căn cứ vào tính chất của tội phạm đã được thực hiện, nhân thân, thái độ chấp hành pháp luật và thái độ lao động</w:t>
      </w:r>
      <w:r w:rsidR="00214D59">
        <w:rPr>
          <w:rFonts w:ascii="Times New Roman" w:eastAsia="Times New Roman" w:hAnsi="Times New Roman" w:cs="Times New Roman"/>
          <w:color w:val="000000"/>
          <w:sz w:val="28"/>
          <w:szCs w:val="28"/>
        </w:rPr>
        <w:t xml:space="preserve">. </w:t>
      </w:r>
      <w:r w:rsidR="00214D59" w:rsidRPr="00214D59">
        <w:rPr>
          <w:rFonts w:ascii="Times New Roman" w:hAnsi="Times New Roman" w:cs="Times New Roman"/>
          <w:color w:val="000000"/>
          <w:sz w:val="28"/>
          <w:szCs w:val="28"/>
          <w:shd w:val="clear" w:color="auto" w:fill="FFFFFF"/>
        </w:rPr>
        <w:t xml:space="preserve">Người bị kết án được Tòa án cấp </w:t>
      </w:r>
      <w:r w:rsidR="00AB11C1">
        <w:rPr>
          <w:rFonts w:ascii="Times New Roman" w:hAnsi="Times New Roman" w:cs="Times New Roman"/>
          <w:color w:val="000000"/>
          <w:sz w:val="28"/>
          <w:szCs w:val="28"/>
          <w:shd w:val="clear" w:color="auto" w:fill="FFFFFF"/>
        </w:rPr>
        <w:t>Q</w:t>
      </w:r>
      <w:r w:rsidR="00214D59" w:rsidRPr="00214D59">
        <w:rPr>
          <w:rFonts w:ascii="Times New Roman" w:hAnsi="Times New Roman" w:cs="Times New Roman"/>
          <w:color w:val="000000"/>
          <w:sz w:val="28"/>
          <w:szCs w:val="28"/>
          <w:shd w:val="clear" w:color="auto" w:fill="FFFFFF"/>
        </w:rPr>
        <w:t>uyết định xóa án tích, nếu từ khi chấp hành xong hình phạt chính hoặc thời gian thử thách án treo, người đó đã chấp hành xong hình phạt bổ sung, các quyết định khác của bản án và không thực hiện hành vi phạm tội mới trong thời hạn sau đây</w:t>
      </w:r>
      <w:r w:rsidRPr="00DC1343">
        <w:rPr>
          <w:rFonts w:ascii="Times New Roman" w:eastAsia="Times New Roman" w:hAnsi="Times New Roman" w:cs="Times New Roman"/>
          <w:color w:val="000000"/>
          <w:sz w:val="28"/>
          <w:szCs w:val="28"/>
        </w:rPr>
        <w:t>:</w:t>
      </w:r>
    </w:p>
    <w:p w:rsidR="00553738" w:rsidRPr="003535BD" w:rsidRDefault="003535BD" w:rsidP="003535BD">
      <w:pPr>
        <w:shd w:val="clear" w:color="auto" w:fill="FFFFFF"/>
        <w:spacing w:after="120" w:line="240" w:lineRule="auto"/>
        <w:ind w:firstLine="567"/>
        <w:jc w:val="both"/>
        <w:rPr>
          <w:rFonts w:ascii="Times New Roman" w:hAnsi="Times New Roman" w:cs="Times New Roman"/>
          <w:color w:val="000000"/>
          <w:sz w:val="28"/>
          <w:szCs w:val="28"/>
        </w:rPr>
      </w:pPr>
      <w:r w:rsidRPr="003535BD">
        <w:rPr>
          <w:rFonts w:ascii="Times New Roman" w:eastAsia="Times New Roman" w:hAnsi="Times New Roman" w:cs="Times New Roman"/>
          <w:color w:val="000000"/>
          <w:sz w:val="28"/>
          <w:szCs w:val="28"/>
        </w:rPr>
        <w:t xml:space="preserve">+ </w:t>
      </w:r>
      <w:r w:rsidR="00553738" w:rsidRPr="003535BD">
        <w:rPr>
          <w:rFonts w:ascii="Times New Roman" w:hAnsi="Times New Roman" w:cs="Times New Roman"/>
          <w:color w:val="000000"/>
          <w:sz w:val="28"/>
          <w:szCs w:val="28"/>
        </w:rPr>
        <w:t>03 năm trong trong trường hợp bị phạt cảnh cáo, cải tạo không giam giữ hoặc phạt tù đến 05 năm;</w:t>
      </w:r>
    </w:p>
    <w:p w:rsidR="00553738" w:rsidRPr="003535BD" w:rsidRDefault="003535BD" w:rsidP="003535BD">
      <w:pPr>
        <w:pStyle w:val="NormalWeb"/>
        <w:shd w:val="clear" w:color="auto" w:fill="FFFFFF"/>
        <w:spacing w:before="120" w:beforeAutospacing="0" w:after="0" w:afterAutospacing="0" w:line="234" w:lineRule="atLeast"/>
        <w:ind w:firstLine="567"/>
        <w:rPr>
          <w:color w:val="000000"/>
          <w:sz w:val="28"/>
          <w:szCs w:val="28"/>
        </w:rPr>
      </w:pPr>
      <w:r w:rsidRPr="003535BD">
        <w:rPr>
          <w:color w:val="000000"/>
          <w:sz w:val="28"/>
          <w:szCs w:val="28"/>
        </w:rPr>
        <w:t xml:space="preserve">+ </w:t>
      </w:r>
      <w:r w:rsidR="00553738" w:rsidRPr="003535BD">
        <w:rPr>
          <w:color w:val="000000"/>
          <w:sz w:val="28"/>
          <w:szCs w:val="28"/>
        </w:rPr>
        <w:t>05 năm trong trường hợp bị phạt tù từ trên 05 năm đến 15 năm;</w:t>
      </w:r>
    </w:p>
    <w:p w:rsidR="00553738" w:rsidRPr="003535BD" w:rsidRDefault="003535BD" w:rsidP="003535BD">
      <w:pPr>
        <w:pStyle w:val="NormalWeb"/>
        <w:shd w:val="clear" w:color="auto" w:fill="FFFFFF"/>
        <w:spacing w:before="120" w:beforeAutospacing="0" w:after="0" w:afterAutospacing="0" w:line="234" w:lineRule="atLeast"/>
        <w:ind w:firstLine="567"/>
        <w:rPr>
          <w:color w:val="000000"/>
          <w:sz w:val="28"/>
          <w:szCs w:val="28"/>
        </w:rPr>
      </w:pPr>
      <w:r w:rsidRPr="003535BD">
        <w:rPr>
          <w:color w:val="000000"/>
          <w:sz w:val="28"/>
          <w:szCs w:val="28"/>
        </w:rPr>
        <w:t xml:space="preserve">+ </w:t>
      </w:r>
      <w:r w:rsidR="00553738" w:rsidRPr="003535BD">
        <w:rPr>
          <w:color w:val="000000"/>
          <w:sz w:val="28"/>
          <w:szCs w:val="28"/>
        </w:rPr>
        <w:t>07 năm trong trường hợp bị phạt tù từ trên 15 năm, tù chung thân hoặc tử hình nhưng đã được giảm án.</w:t>
      </w:r>
    </w:p>
    <w:p w:rsidR="00DC1343" w:rsidRPr="00DC1343" w:rsidRDefault="00DC1343" w:rsidP="00DC1343">
      <w:pPr>
        <w:shd w:val="clear" w:color="auto" w:fill="FFFFFF"/>
        <w:spacing w:after="120" w:line="240" w:lineRule="auto"/>
        <w:ind w:firstLine="567"/>
        <w:jc w:val="both"/>
        <w:rPr>
          <w:rFonts w:ascii="Times New Roman" w:eastAsia="Times New Roman" w:hAnsi="Times New Roman" w:cs="Times New Roman"/>
          <w:color w:val="000000"/>
          <w:sz w:val="28"/>
          <w:szCs w:val="28"/>
        </w:rPr>
      </w:pPr>
      <w:r w:rsidRPr="00DC1343">
        <w:rPr>
          <w:rFonts w:ascii="Times New Roman" w:eastAsia="Times New Roman" w:hAnsi="Times New Roman" w:cs="Times New Roman"/>
          <w:b/>
          <w:bCs/>
          <w:i/>
          <w:iCs/>
          <w:color w:val="000000"/>
          <w:sz w:val="28"/>
          <w:szCs w:val="28"/>
          <w:u w:val="single"/>
        </w:rPr>
        <w:lastRenderedPageBreak/>
        <w:t>Lưu ý</w:t>
      </w:r>
      <w:r w:rsidRPr="00DC1343">
        <w:rPr>
          <w:rFonts w:ascii="Times New Roman" w:eastAsia="Times New Roman" w:hAnsi="Times New Roman" w:cs="Times New Roman"/>
          <w:color w:val="000000"/>
          <w:sz w:val="28"/>
          <w:szCs w:val="28"/>
        </w:rPr>
        <w:t xml:space="preserve">: Người bị Tòa án bác đơn xin xóa án tích lần đầu phải chờ một năm sau mới được xin xóa án tích; </w:t>
      </w:r>
      <w:r w:rsidR="00214D59">
        <w:rPr>
          <w:rFonts w:ascii="Times New Roman" w:eastAsia="Times New Roman" w:hAnsi="Times New Roman" w:cs="Times New Roman"/>
          <w:color w:val="000000"/>
          <w:sz w:val="28"/>
          <w:szCs w:val="28"/>
        </w:rPr>
        <w:t>N</w:t>
      </w:r>
      <w:r w:rsidRPr="00DC1343">
        <w:rPr>
          <w:rFonts w:ascii="Times New Roman" w:eastAsia="Times New Roman" w:hAnsi="Times New Roman" w:cs="Times New Roman"/>
          <w:color w:val="000000"/>
          <w:sz w:val="28"/>
          <w:szCs w:val="28"/>
        </w:rPr>
        <w:t>ếu bị Tòa án bác đơn lần thứ hai trở đi thì phải sau hai năm mới được xin xóa án tích.</w:t>
      </w:r>
    </w:p>
    <w:p w:rsidR="00DC1343" w:rsidRPr="00DC1343" w:rsidRDefault="00DC1343" w:rsidP="00DC1343">
      <w:pPr>
        <w:shd w:val="clear" w:color="auto" w:fill="FFFFFF"/>
        <w:spacing w:after="120" w:line="240" w:lineRule="auto"/>
        <w:ind w:firstLine="567"/>
        <w:jc w:val="both"/>
        <w:rPr>
          <w:rFonts w:ascii="Times New Roman" w:eastAsia="Times New Roman" w:hAnsi="Times New Roman" w:cs="Times New Roman"/>
          <w:color w:val="000000"/>
          <w:sz w:val="28"/>
          <w:szCs w:val="28"/>
        </w:rPr>
      </w:pPr>
      <w:r w:rsidRPr="00DC1343">
        <w:rPr>
          <w:rFonts w:ascii="Times New Roman" w:eastAsia="Times New Roman" w:hAnsi="Times New Roman" w:cs="Times New Roman"/>
          <w:b/>
          <w:bCs/>
          <w:color w:val="000000"/>
          <w:sz w:val="28"/>
          <w:szCs w:val="28"/>
        </w:rPr>
        <w:t>3. Xoá án tích trong trường hợp đặc biệt</w:t>
      </w:r>
      <w:r w:rsidR="008A664D">
        <w:rPr>
          <w:rFonts w:ascii="Times New Roman" w:eastAsia="Times New Roman" w:hAnsi="Times New Roman" w:cs="Times New Roman"/>
          <w:b/>
          <w:bCs/>
          <w:color w:val="000000"/>
          <w:sz w:val="28"/>
          <w:szCs w:val="28"/>
        </w:rPr>
        <w:t>:</w:t>
      </w:r>
    </w:p>
    <w:p w:rsidR="00DC1343" w:rsidRPr="00DC1343" w:rsidRDefault="00DC1343" w:rsidP="00DC1343">
      <w:pPr>
        <w:shd w:val="clear" w:color="auto" w:fill="FFFFFF"/>
        <w:spacing w:after="120" w:line="240" w:lineRule="auto"/>
        <w:ind w:firstLine="567"/>
        <w:jc w:val="both"/>
        <w:rPr>
          <w:rFonts w:ascii="Times New Roman" w:eastAsia="Times New Roman" w:hAnsi="Times New Roman" w:cs="Times New Roman"/>
          <w:color w:val="000000"/>
          <w:sz w:val="28"/>
          <w:szCs w:val="28"/>
        </w:rPr>
      </w:pPr>
      <w:r w:rsidRPr="00DC1343">
        <w:rPr>
          <w:rFonts w:ascii="Times New Roman" w:eastAsia="Times New Roman" w:hAnsi="Times New Roman" w:cs="Times New Roman"/>
          <w:color w:val="000000"/>
          <w:sz w:val="28"/>
          <w:szCs w:val="28"/>
        </w:rPr>
        <w:t>Trong trường hợp người bị kết án có những tiến bộ rõ rệt và đã lập công, được cơ quan, tổ chức nơi người đó công tác hoặc chính quyền địa phương nơi người đó thường trú đề nghị thì có thể được Tòa án xóa án tích nếu người đó đã đảm bảo ít nhất một phần ba thời hạn quy định.</w:t>
      </w:r>
    </w:p>
    <w:p w:rsidR="003535BD" w:rsidRPr="007D0039" w:rsidRDefault="003535BD" w:rsidP="003535BD">
      <w:pPr>
        <w:spacing w:after="0" w:line="360" w:lineRule="auto"/>
        <w:ind w:firstLine="720"/>
        <w:jc w:val="both"/>
        <w:rPr>
          <w:rFonts w:ascii="Times New Roman" w:eastAsia="Times New Roman" w:hAnsi="Times New Roman" w:cs="Times New Roman"/>
          <w:b/>
          <w:sz w:val="28"/>
          <w:szCs w:val="28"/>
        </w:rPr>
      </w:pPr>
      <w:r w:rsidRPr="007D0039">
        <w:rPr>
          <w:rFonts w:ascii="Times New Roman" w:eastAsia="Times New Roman" w:hAnsi="Times New Roman" w:cs="Times New Roman"/>
          <w:b/>
          <w:sz w:val="28"/>
          <w:szCs w:val="28"/>
        </w:rPr>
        <w:t>III/ Hồ sơ pháp lý:</w:t>
      </w:r>
    </w:p>
    <w:p w:rsidR="003535BD" w:rsidRPr="003535BD" w:rsidRDefault="003535BD" w:rsidP="00DC1343">
      <w:pPr>
        <w:shd w:val="clear" w:color="auto" w:fill="FFFFFF"/>
        <w:spacing w:after="120" w:line="240" w:lineRule="auto"/>
        <w:ind w:firstLine="567"/>
        <w:jc w:val="both"/>
        <w:rPr>
          <w:rFonts w:ascii="Times New Roman" w:eastAsia="Times New Roman" w:hAnsi="Times New Roman" w:cs="Times New Roman"/>
          <w:b/>
          <w:color w:val="000000"/>
          <w:sz w:val="28"/>
          <w:szCs w:val="28"/>
        </w:rPr>
      </w:pPr>
      <w:r w:rsidRPr="009C4ACD">
        <w:rPr>
          <w:rFonts w:ascii="Times New Roman" w:eastAsia="Times New Roman" w:hAnsi="Times New Roman" w:cs="Times New Roman"/>
          <w:color w:val="000000"/>
          <w:sz w:val="28"/>
          <w:szCs w:val="28"/>
        </w:rPr>
        <w:t xml:space="preserve">* </w:t>
      </w:r>
      <w:r w:rsidRPr="003535BD">
        <w:rPr>
          <w:rFonts w:ascii="Times New Roman" w:eastAsia="Times New Roman" w:hAnsi="Times New Roman" w:cs="Times New Roman"/>
          <w:b/>
          <w:color w:val="000000"/>
          <w:sz w:val="28"/>
          <w:szCs w:val="28"/>
        </w:rPr>
        <w:t>Đối với trường hợp</w:t>
      </w:r>
      <w:r w:rsidR="005C508D">
        <w:rPr>
          <w:rFonts w:ascii="Times New Roman" w:eastAsia="Times New Roman" w:hAnsi="Times New Roman" w:cs="Times New Roman"/>
          <w:b/>
          <w:color w:val="000000"/>
          <w:sz w:val="28"/>
          <w:szCs w:val="28"/>
        </w:rPr>
        <w:t xml:space="preserve"> đề nghị cấp </w:t>
      </w:r>
      <w:r w:rsidR="00F70ABF">
        <w:rPr>
          <w:rFonts w:ascii="Times New Roman" w:eastAsia="Times New Roman" w:hAnsi="Times New Roman" w:cs="Times New Roman"/>
          <w:b/>
          <w:bCs/>
          <w:color w:val="000000"/>
          <w:sz w:val="28"/>
          <w:szCs w:val="28"/>
        </w:rPr>
        <w:t>c</w:t>
      </w:r>
      <w:r w:rsidR="005C508D">
        <w:rPr>
          <w:rFonts w:ascii="Times New Roman" w:eastAsia="Times New Roman" w:hAnsi="Times New Roman" w:cs="Times New Roman"/>
          <w:b/>
          <w:bCs/>
          <w:color w:val="000000"/>
          <w:sz w:val="28"/>
          <w:szCs w:val="28"/>
        </w:rPr>
        <w:t xml:space="preserve">ấp Giấy chứng nhận xóa án tích hoặc </w:t>
      </w:r>
      <w:r w:rsidRPr="003535BD">
        <w:rPr>
          <w:rFonts w:ascii="Times New Roman" w:eastAsia="Times New Roman" w:hAnsi="Times New Roman" w:cs="Times New Roman"/>
          <w:b/>
          <w:color w:val="000000"/>
          <w:sz w:val="28"/>
          <w:szCs w:val="28"/>
        </w:rPr>
        <w:t xml:space="preserve"> </w:t>
      </w:r>
      <w:r w:rsidR="005C508D">
        <w:rPr>
          <w:rFonts w:ascii="Times New Roman" w:eastAsia="Times New Roman" w:hAnsi="Times New Roman" w:cs="Times New Roman"/>
          <w:b/>
          <w:bCs/>
          <w:color w:val="000000"/>
          <w:sz w:val="28"/>
          <w:szCs w:val="28"/>
        </w:rPr>
        <w:t>Q</w:t>
      </w:r>
      <w:r w:rsidR="005C508D" w:rsidRPr="003535BD">
        <w:rPr>
          <w:rFonts w:ascii="Times New Roman" w:eastAsia="Times New Roman" w:hAnsi="Times New Roman" w:cs="Times New Roman"/>
          <w:b/>
          <w:bCs/>
          <w:color w:val="000000"/>
          <w:sz w:val="28"/>
          <w:szCs w:val="28"/>
        </w:rPr>
        <w:t>uyết định xóa án tích</w:t>
      </w:r>
      <w:r w:rsidRPr="003535BD">
        <w:rPr>
          <w:rFonts w:ascii="Times New Roman" w:eastAsia="Times New Roman" w:hAnsi="Times New Roman" w:cs="Times New Roman"/>
          <w:b/>
          <w:color w:val="000000"/>
          <w:sz w:val="28"/>
          <w:szCs w:val="28"/>
        </w:rPr>
        <w:t>:</w:t>
      </w:r>
    </w:p>
    <w:p w:rsidR="003535BD" w:rsidRDefault="003535BD" w:rsidP="003535BD">
      <w:pPr>
        <w:shd w:val="clear" w:color="auto" w:fill="FFFFFF"/>
        <w:spacing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9D11A0">
        <w:rPr>
          <w:rFonts w:ascii="Times New Roman" w:eastAsia="Times New Roman" w:hAnsi="Times New Roman" w:cs="Times New Roman"/>
          <w:color w:val="000000"/>
          <w:sz w:val="28"/>
          <w:szCs w:val="28"/>
        </w:rPr>
        <w:t>Đơn xin xóa án tích (</w:t>
      </w:r>
      <w:r>
        <w:rPr>
          <w:rFonts w:ascii="Times New Roman" w:eastAsia="Times New Roman" w:hAnsi="Times New Roman" w:cs="Times New Roman"/>
          <w:color w:val="000000"/>
          <w:sz w:val="28"/>
          <w:szCs w:val="28"/>
        </w:rPr>
        <w:t>Theo m</w:t>
      </w:r>
      <w:hyperlink r:id="rId7" w:history="1">
        <w:r>
          <w:rPr>
            <w:rFonts w:ascii="Times New Roman" w:eastAsia="Times New Roman" w:hAnsi="Times New Roman" w:cs="Times New Roman"/>
            <w:color w:val="000000"/>
            <w:sz w:val="28"/>
            <w:szCs w:val="28"/>
          </w:rPr>
          <w:t>ẫu</w:t>
        </w:r>
      </w:hyperlink>
      <w:r w:rsidRPr="009D11A0">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xác nhận tại UBND xã, phường thị trấn nơi thường trú về </w:t>
      </w:r>
      <w:r w:rsidR="00EF145C" w:rsidRPr="00DC1343">
        <w:rPr>
          <w:rFonts w:ascii="Times New Roman" w:eastAsia="Times New Roman" w:hAnsi="Times New Roman" w:cs="Times New Roman"/>
          <w:color w:val="000000"/>
          <w:sz w:val="28"/>
          <w:szCs w:val="28"/>
        </w:rPr>
        <w:t xml:space="preserve">thái độ chấp hành pháp luật </w:t>
      </w:r>
      <w:r w:rsidR="00EF145C">
        <w:rPr>
          <w:rFonts w:ascii="Times New Roman" w:eastAsia="Times New Roman" w:hAnsi="Times New Roman" w:cs="Times New Roman"/>
          <w:color w:val="000000"/>
          <w:sz w:val="28"/>
          <w:szCs w:val="28"/>
        </w:rPr>
        <w:t>của người chấp hành án.</w:t>
      </w:r>
    </w:p>
    <w:p w:rsidR="003535BD" w:rsidRDefault="003535BD" w:rsidP="003535BD">
      <w:pPr>
        <w:shd w:val="clear" w:color="auto" w:fill="FFFFFF"/>
        <w:spacing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w:t>
      </w:r>
      <w:r w:rsidRPr="009D11A0">
        <w:rPr>
          <w:rFonts w:ascii="Times New Roman" w:eastAsia="Times New Roman" w:hAnsi="Times New Roman" w:cs="Times New Roman"/>
          <w:color w:val="000000"/>
          <w:sz w:val="28"/>
          <w:szCs w:val="28"/>
        </w:rPr>
        <w:t xml:space="preserve">iấy chứng nhận chấp hành xong hình phạt tù của </w:t>
      </w:r>
      <w:r>
        <w:rPr>
          <w:rFonts w:ascii="Times New Roman" w:eastAsia="Times New Roman" w:hAnsi="Times New Roman" w:cs="Times New Roman"/>
          <w:color w:val="000000"/>
          <w:sz w:val="28"/>
          <w:szCs w:val="28"/>
        </w:rPr>
        <w:t>T</w:t>
      </w:r>
      <w:r w:rsidRPr="009D11A0">
        <w:rPr>
          <w:rFonts w:ascii="Times New Roman" w:eastAsia="Times New Roman" w:hAnsi="Times New Roman" w:cs="Times New Roman"/>
          <w:color w:val="000000"/>
          <w:sz w:val="28"/>
          <w:szCs w:val="28"/>
        </w:rPr>
        <w:t xml:space="preserve">rại giam nơi </w:t>
      </w:r>
      <w:r>
        <w:rPr>
          <w:rFonts w:ascii="Times New Roman" w:eastAsia="Times New Roman" w:hAnsi="Times New Roman" w:cs="Times New Roman"/>
          <w:color w:val="000000"/>
          <w:sz w:val="28"/>
          <w:szCs w:val="28"/>
        </w:rPr>
        <w:t xml:space="preserve">đã chấp hành án </w:t>
      </w:r>
      <w:r w:rsidRPr="009D11A0">
        <w:rPr>
          <w:rFonts w:ascii="Times New Roman" w:eastAsia="Times New Roman" w:hAnsi="Times New Roman" w:cs="Times New Roman"/>
          <w:color w:val="000000"/>
          <w:sz w:val="28"/>
          <w:szCs w:val="28"/>
        </w:rPr>
        <w:t xml:space="preserve">cấp; </w:t>
      </w:r>
      <w:r>
        <w:rPr>
          <w:rFonts w:ascii="Times New Roman" w:eastAsia="Times New Roman" w:hAnsi="Times New Roman" w:cs="Times New Roman"/>
          <w:color w:val="000000"/>
          <w:sz w:val="28"/>
          <w:szCs w:val="28"/>
        </w:rPr>
        <w:t>G</w:t>
      </w:r>
      <w:r w:rsidRPr="009D11A0">
        <w:rPr>
          <w:rFonts w:ascii="Times New Roman" w:eastAsia="Times New Roman" w:hAnsi="Times New Roman" w:cs="Times New Roman"/>
          <w:color w:val="000000"/>
          <w:sz w:val="28"/>
          <w:szCs w:val="28"/>
        </w:rPr>
        <w:t>iấy chứng nhận chấp hành xong hình phạt tù</w:t>
      </w:r>
      <w:r>
        <w:rPr>
          <w:rFonts w:ascii="Times New Roman" w:eastAsia="Times New Roman" w:hAnsi="Times New Roman" w:cs="Times New Roman"/>
          <w:color w:val="000000"/>
          <w:sz w:val="28"/>
          <w:szCs w:val="28"/>
        </w:rPr>
        <w:t xml:space="preserve"> nhưng cho hưởng án treo (Do Cơ quan thi hành án hình sự - Công an cấp huyện cấp).</w:t>
      </w:r>
    </w:p>
    <w:p w:rsidR="003535BD" w:rsidRDefault="003535BD" w:rsidP="003535BD">
      <w:pPr>
        <w:shd w:val="clear" w:color="auto" w:fill="FFFFFF"/>
        <w:spacing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w:t>
      </w:r>
      <w:r w:rsidRPr="009D11A0">
        <w:rPr>
          <w:rFonts w:ascii="Times New Roman" w:eastAsia="Times New Roman" w:hAnsi="Times New Roman" w:cs="Times New Roman"/>
          <w:color w:val="000000"/>
          <w:sz w:val="28"/>
          <w:szCs w:val="28"/>
        </w:rPr>
        <w:t xml:space="preserve">iấy xác nhận của </w:t>
      </w:r>
      <w:r>
        <w:rPr>
          <w:rFonts w:ascii="Times New Roman" w:eastAsia="Times New Roman" w:hAnsi="Times New Roman" w:cs="Times New Roman"/>
          <w:color w:val="000000"/>
          <w:sz w:val="28"/>
          <w:szCs w:val="28"/>
        </w:rPr>
        <w:t>C</w:t>
      </w:r>
      <w:r w:rsidRPr="009D11A0">
        <w:rPr>
          <w:rFonts w:ascii="Times New Roman" w:eastAsia="Times New Roman" w:hAnsi="Times New Roman" w:cs="Times New Roman"/>
          <w:color w:val="000000"/>
          <w:sz w:val="28"/>
          <w:szCs w:val="28"/>
        </w:rPr>
        <w:t>ơ quan thi hành án dân sự về việc thi hành xong các kh</w:t>
      </w:r>
      <w:r>
        <w:rPr>
          <w:rFonts w:ascii="Times New Roman" w:eastAsia="Times New Roman" w:hAnsi="Times New Roman" w:cs="Times New Roman"/>
          <w:color w:val="000000"/>
          <w:sz w:val="28"/>
          <w:szCs w:val="28"/>
        </w:rPr>
        <w:t>oản</w:t>
      </w:r>
      <w:r w:rsidRPr="009D11A0">
        <w:rPr>
          <w:rFonts w:ascii="Times New Roman" w:eastAsia="Times New Roman" w:hAnsi="Times New Roman" w:cs="Times New Roman"/>
          <w:color w:val="000000"/>
          <w:sz w:val="28"/>
          <w:szCs w:val="28"/>
        </w:rPr>
        <w:t xml:space="preserve"> bồi thường, án phí, tiền phạt</w:t>
      </w:r>
      <w:r>
        <w:rPr>
          <w:rFonts w:ascii="Times New Roman" w:eastAsia="Times New Roman" w:hAnsi="Times New Roman" w:cs="Times New Roman"/>
          <w:color w:val="000000"/>
          <w:sz w:val="28"/>
          <w:szCs w:val="28"/>
        </w:rPr>
        <w:t xml:space="preserve"> theo bản án đã tuyên</w:t>
      </w:r>
      <w:r w:rsidRPr="009D11A0">
        <w:rPr>
          <w:rFonts w:ascii="Times New Roman" w:eastAsia="Times New Roman" w:hAnsi="Times New Roman" w:cs="Times New Roman"/>
          <w:color w:val="000000"/>
          <w:sz w:val="28"/>
          <w:szCs w:val="28"/>
        </w:rPr>
        <w:t xml:space="preserve">; </w:t>
      </w:r>
    </w:p>
    <w:p w:rsidR="003535BD" w:rsidRDefault="003535BD" w:rsidP="003535BD">
      <w:pPr>
        <w:shd w:val="clear" w:color="auto" w:fill="FFFFFF"/>
        <w:spacing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w:t>
      </w:r>
      <w:r w:rsidRPr="009D11A0">
        <w:rPr>
          <w:rFonts w:ascii="Times New Roman" w:eastAsia="Times New Roman" w:hAnsi="Times New Roman" w:cs="Times New Roman"/>
          <w:color w:val="000000"/>
          <w:sz w:val="28"/>
          <w:szCs w:val="28"/>
        </w:rPr>
        <w:t xml:space="preserve">iấy </w:t>
      </w:r>
      <w:r>
        <w:rPr>
          <w:rFonts w:ascii="Times New Roman" w:eastAsia="Times New Roman" w:hAnsi="Times New Roman" w:cs="Times New Roman"/>
          <w:color w:val="000000"/>
          <w:sz w:val="28"/>
          <w:szCs w:val="28"/>
        </w:rPr>
        <w:t>xác</w:t>
      </w:r>
      <w:r w:rsidRPr="009D11A0">
        <w:rPr>
          <w:rFonts w:ascii="Times New Roman" w:eastAsia="Times New Roman" w:hAnsi="Times New Roman" w:cs="Times New Roman"/>
          <w:color w:val="000000"/>
          <w:sz w:val="28"/>
          <w:szCs w:val="28"/>
        </w:rPr>
        <w:t xml:space="preserve"> nhận không phạm tội mới do Công an </w:t>
      </w:r>
      <w:r w:rsidR="009C4ACD">
        <w:rPr>
          <w:rFonts w:ascii="Times New Roman" w:eastAsia="Times New Roman" w:hAnsi="Times New Roman" w:cs="Times New Roman"/>
          <w:color w:val="000000"/>
          <w:sz w:val="28"/>
          <w:szCs w:val="28"/>
        </w:rPr>
        <w:t xml:space="preserve">cấp </w:t>
      </w:r>
      <w:r w:rsidRPr="009D11A0">
        <w:rPr>
          <w:rFonts w:ascii="Times New Roman" w:eastAsia="Times New Roman" w:hAnsi="Times New Roman" w:cs="Times New Roman"/>
          <w:color w:val="000000"/>
          <w:sz w:val="28"/>
          <w:szCs w:val="28"/>
        </w:rPr>
        <w:t>Huyện nơi người bị kết án thường trú cấp (theo mẫu quy định của ngành Công an)</w:t>
      </w:r>
      <w:r>
        <w:rPr>
          <w:rFonts w:ascii="Times New Roman" w:eastAsia="Times New Roman" w:hAnsi="Times New Roman" w:cs="Times New Roman"/>
          <w:color w:val="000000"/>
          <w:sz w:val="28"/>
          <w:szCs w:val="28"/>
        </w:rPr>
        <w:t>;</w:t>
      </w:r>
    </w:p>
    <w:p w:rsidR="003535BD" w:rsidRDefault="009C4ACD" w:rsidP="003535BD">
      <w:pPr>
        <w:shd w:val="clear" w:color="auto" w:fill="FFFFFF"/>
        <w:spacing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3535BD">
        <w:rPr>
          <w:rFonts w:ascii="Times New Roman" w:eastAsia="Times New Roman" w:hAnsi="Times New Roman" w:cs="Times New Roman"/>
          <w:color w:val="000000"/>
          <w:sz w:val="28"/>
          <w:szCs w:val="28"/>
        </w:rPr>
        <w:t xml:space="preserve"> B</w:t>
      </w:r>
      <w:r w:rsidR="003535BD" w:rsidRPr="009D11A0">
        <w:rPr>
          <w:rFonts w:ascii="Times New Roman" w:eastAsia="Times New Roman" w:hAnsi="Times New Roman" w:cs="Times New Roman"/>
          <w:color w:val="000000"/>
          <w:sz w:val="28"/>
          <w:szCs w:val="28"/>
        </w:rPr>
        <w:t>ản sao hộ khẩu; bản sao chứng minh nhân dân.</w:t>
      </w:r>
    </w:p>
    <w:p w:rsidR="003535BD" w:rsidRDefault="009C4ACD" w:rsidP="003535BD">
      <w:pPr>
        <w:shd w:val="clear" w:color="auto" w:fill="FFFFFF"/>
        <w:spacing w:after="12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535B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B</w:t>
      </w:r>
      <w:r w:rsidRPr="009D11A0">
        <w:rPr>
          <w:rFonts w:ascii="Times New Roman" w:eastAsia="Times New Roman" w:hAnsi="Times New Roman" w:cs="Times New Roman"/>
          <w:color w:val="000000"/>
          <w:sz w:val="28"/>
          <w:szCs w:val="28"/>
        </w:rPr>
        <w:t xml:space="preserve">ản sao </w:t>
      </w:r>
      <w:r w:rsidR="003535BD">
        <w:rPr>
          <w:rFonts w:ascii="Times New Roman" w:eastAsia="Times New Roman" w:hAnsi="Times New Roman" w:cs="Times New Roman"/>
          <w:color w:val="000000"/>
          <w:sz w:val="28"/>
          <w:szCs w:val="28"/>
        </w:rPr>
        <w:t>Bản án hình sự sơ thẩm, hình sự phúc thẩm đã bị xét xử.</w:t>
      </w:r>
    </w:p>
    <w:p w:rsidR="009C4ACD" w:rsidRPr="008A664D" w:rsidRDefault="009C4ACD" w:rsidP="00DC1343">
      <w:pPr>
        <w:shd w:val="clear" w:color="auto" w:fill="FFFFFF"/>
        <w:spacing w:after="120" w:line="240" w:lineRule="auto"/>
        <w:ind w:firstLine="567"/>
        <w:jc w:val="both"/>
        <w:rPr>
          <w:rFonts w:ascii="Times New Roman" w:eastAsia="Times New Roman" w:hAnsi="Times New Roman" w:cs="Times New Roman"/>
          <w:b/>
          <w:color w:val="000000"/>
          <w:sz w:val="28"/>
          <w:szCs w:val="28"/>
        </w:rPr>
      </w:pPr>
      <w:r w:rsidRPr="008A664D">
        <w:rPr>
          <w:rFonts w:ascii="Times New Roman" w:eastAsia="Times New Roman" w:hAnsi="Times New Roman" w:cs="Times New Roman"/>
          <w:b/>
          <w:color w:val="000000"/>
          <w:sz w:val="28"/>
          <w:szCs w:val="28"/>
        </w:rPr>
        <w:t>* Đối với trường hợp x</w:t>
      </w:r>
      <w:r w:rsidR="00DC1343" w:rsidRPr="008A664D">
        <w:rPr>
          <w:rFonts w:ascii="Times New Roman" w:eastAsia="Times New Roman" w:hAnsi="Times New Roman" w:cs="Times New Roman"/>
          <w:b/>
          <w:color w:val="000000"/>
          <w:sz w:val="28"/>
          <w:szCs w:val="28"/>
        </w:rPr>
        <w:t>óa án tích trong trường hợp đặc biệt</w:t>
      </w:r>
      <w:r w:rsidRPr="008A664D">
        <w:rPr>
          <w:rFonts w:ascii="Times New Roman" w:eastAsia="Times New Roman" w:hAnsi="Times New Roman" w:cs="Times New Roman"/>
          <w:b/>
          <w:color w:val="000000"/>
          <w:sz w:val="28"/>
          <w:szCs w:val="28"/>
        </w:rPr>
        <w:t>:</w:t>
      </w:r>
    </w:p>
    <w:p w:rsidR="00DC1343" w:rsidRPr="00DC1343" w:rsidRDefault="009C4ACD" w:rsidP="00DC1343">
      <w:pPr>
        <w:shd w:val="clear" w:color="auto" w:fill="FFFFFF"/>
        <w:spacing w:after="12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w:t>
      </w:r>
      <w:r w:rsidR="00DC1343" w:rsidRPr="00DC1343">
        <w:rPr>
          <w:rFonts w:ascii="Times New Roman" w:eastAsia="Times New Roman" w:hAnsi="Times New Roman" w:cs="Times New Roman"/>
          <w:color w:val="000000"/>
          <w:sz w:val="28"/>
          <w:szCs w:val="28"/>
        </w:rPr>
        <w:t>goài các lọai tài liệu như trên</w:t>
      </w:r>
      <w:r>
        <w:rPr>
          <w:rFonts w:ascii="Times New Roman" w:eastAsia="Times New Roman" w:hAnsi="Times New Roman" w:cs="Times New Roman"/>
          <w:color w:val="000000"/>
          <w:sz w:val="28"/>
          <w:szCs w:val="28"/>
        </w:rPr>
        <w:t xml:space="preserve"> thì</w:t>
      </w:r>
      <w:r w:rsidR="00DC1343" w:rsidRPr="00DC1343">
        <w:rPr>
          <w:rFonts w:ascii="Times New Roman" w:eastAsia="Times New Roman" w:hAnsi="Times New Roman" w:cs="Times New Roman"/>
          <w:color w:val="000000"/>
          <w:sz w:val="28"/>
          <w:szCs w:val="28"/>
        </w:rPr>
        <w:t xml:space="preserve"> phải có văn bản đề nghị của chính quyền, cơ quan, tổ chức nơi người bị kết án thường trú, công tác.</w:t>
      </w:r>
    </w:p>
    <w:p w:rsidR="004A466B" w:rsidRDefault="004A466B" w:rsidP="004A466B">
      <w:pPr>
        <w:shd w:val="clear" w:color="auto" w:fill="FFFFFF"/>
        <w:spacing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IV/</w:t>
      </w:r>
      <w:r w:rsidR="00DC1343" w:rsidRPr="00DC1343">
        <w:rPr>
          <w:rFonts w:ascii="Times New Roman" w:eastAsia="Times New Roman" w:hAnsi="Times New Roman" w:cs="Times New Roman"/>
          <w:b/>
          <w:bCs/>
          <w:color w:val="000000"/>
          <w:sz w:val="28"/>
          <w:szCs w:val="28"/>
        </w:rPr>
        <w:t xml:space="preserve"> </w:t>
      </w:r>
      <w:r w:rsidR="00E6776D" w:rsidRPr="00E6776D">
        <w:rPr>
          <w:rFonts w:ascii="Times New Roman" w:eastAsia="Times New Roman" w:hAnsi="Times New Roman" w:cs="Times New Roman"/>
          <w:b/>
          <w:sz w:val="28"/>
          <w:szCs w:val="28"/>
        </w:rPr>
        <w:t>Địa điểm tiếp nhận</w:t>
      </w:r>
      <w:r w:rsidR="00686FAA">
        <w:rPr>
          <w:rFonts w:ascii="Times New Roman" w:eastAsia="Times New Roman" w:hAnsi="Times New Roman" w:cs="Times New Roman"/>
          <w:b/>
          <w:sz w:val="28"/>
          <w:szCs w:val="28"/>
        </w:rPr>
        <w:t xml:space="preserve"> hồ sơ</w:t>
      </w:r>
      <w:r w:rsidR="00E6776D" w:rsidRPr="00E6776D">
        <w:rPr>
          <w:rFonts w:ascii="Times New Roman" w:eastAsia="Times New Roman" w:hAnsi="Times New Roman" w:cs="Times New Roman"/>
          <w:b/>
          <w:sz w:val="28"/>
          <w:szCs w:val="28"/>
        </w:rPr>
        <w:t>:</w:t>
      </w:r>
      <w:r w:rsidR="00E6776D" w:rsidRPr="007D0039">
        <w:rPr>
          <w:rFonts w:ascii="Times New Roman" w:eastAsia="Times New Roman" w:hAnsi="Times New Roman" w:cs="Times New Roman"/>
          <w:sz w:val="28"/>
          <w:szCs w:val="28"/>
        </w:rPr>
        <w:t xml:space="preserve"> Tổ </w:t>
      </w:r>
      <w:r w:rsidR="002933DF">
        <w:rPr>
          <w:rFonts w:ascii="Times New Roman" w:eastAsia="Times New Roman" w:hAnsi="Times New Roman" w:cs="Times New Roman"/>
          <w:sz w:val="28"/>
          <w:szCs w:val="28"/>
        </w:rPr>
        <w:t>H</w:t>
      </w:r>
      <w:r w:rsidR="00E6776D" w:rsidRPr="007D0039">
        <w:rPr>
          <w:rFonts w:ascii="Times New Roman" w:eastAsia="Times New Roman" w:hAnsi="Times New Roman" w:cs="Times New Roman"/>
          <w:sz w:val="28"/>
          <w:szCs w:val="28"/>
        </w:rPr>
        <w:t>ành chính tư pháp  -</w:t>
      </w:r>
      <w:r w:rsidR="00E6776D" w:rsidRPr="00E6776D">
        <w:rPr>
          <w:rFonts w:ascii="Times New Roman" w:eastAsia="Times New Roman" w:hAnsi="Times New Roman" w:cs="Times New Roman"/>
          <w:sz w:val="28"/>
          <w:szCs w:val="28"/>
        </w:rPr>
        <w:t xml:space="preserve"> Tòa án nhân dân </w:t>
      </w:r>
      <w:r w:rsidR="00E6776D" w:rsidRPr="007D0039">
        <w:rPr>
          <w:rFonts w:ascii="Times New Roman" w:eastAsia="Times New Roman" w:hAnsi="Times New Roman" w:cs="Times New Roman"/>
          <w:sz w:val="28"/>
          <w:szCs w:val="28"/>
        </w:rPr>
        <w:t>tỉnh Đắk Lắk</w:t>
      </w:r>
      <w:r w:rsidR="009D07BF">
        <w:rPr>
          <w:rFonts w:ascii="Times New Roman" w:eastAsia="Times New Roman" w:hAnsi="Times New Roman" w:cs="Times New Roman"/>
          <w:sz w:val="28"/>
          <w:szCs w:val="28"/>
        </w:rPr>
        <w:t>;</w:t>
      </w:r>
      <w:r w:rsidR="00E13B33">
        <w:rPr>
          <w:rFonts w:ascii="Times New Roman" w:eastAsia="Times New Roman" w:hAnsi="Times New Roman" w:cs="Times New Roman"/>
          <w:sz w:val="28"/>
          <w:szCs w:val="28"/>
        </w:rPr>
        <w:t xml:space="preserve"> </w:t>
      </w:r>
      <w:r w:rsidR="00E6776D" w:rsidRPr="007D0039">
        <w:rPr>
          <w:rFonts w:ascii="Times New Roman" w:eastAsia="Times New Roman" w:hAnsi="Times New Roman" w:cs="Times New Roman"/>
          <w:sz w:val="28"/>
          <w:szCs w:val="28"/>
        </w:rPr>
        <w:t>Địa chỉ: 04 Lê Duẩn, thành phố Buôn Ma Thuột, tỉnh Đắk Lắk</w:t>
      </w:r>
      <w:r w:rsidR="00456B7D" w:rsidRPr="007D0039">
        <w:rPr>
          <w:rFonts w:ascii="Times New Roman" w:eastAsia="Times New Roman" w:hAnsi="Times New Roman" w:cs="Times New Roman"/>
          <w:sz w:val="28"/>
          <w:szCs w:val="28"/>
        </w:rPr>
        <w:t>.</w:t>
      </w:r>
      <w:r w:rsidRPr="00686FAA">
        <w:rPr>
          <w:rFonts w:ascii="Times New Roman" w:eastAsia="Times New Roman" w:hAnsi="Times New Roman" w:cs="Times New Roman"/>
          <w:i/>
          <w:sz w:val="28"/>
          <w:szCs w:val="28"/>
        </w:rPr>
        <w:t xml:space="preserve"> </w:t>
      </w:r>
      <w:r w:rsidRPr="00686FAA">
        <w:rPr>
          <w:rFonts w:ascii="Times New Roman" w:eastAsia="Times New Roman" w:hAnsi="Times New Roman" w:cs="Times New Roman"/>
          <w:i/>
          <w:color w:val="000000"/>
          <w:sz w:val="28"/>
          <w:szCs w:val="28"/>
        </w:rPr>
        <w:t>(Có thể nộp trực tiếp hoặc gửi qua đường Bưu điện).</w:t>
      </w:r>
    </w:p>
    <w:p w:rsidR="00E6776D" w:rsidRDefault="00E6776D" w:rsidP="004A466B">
      <w:pPr>
        <w:shd w:val="clear" w:color="auto" w:fill="FFFFFF"/>
        <w:spacing w:after="120" w:line="240" w:lineRule="auto"/>
        <w:ind w:firstLine="567"/>
        <w:jc w:val="both"/>
        <w:rPr>
          <w:rFonts w:ascii="Times New Roman" w:eastAsia="Times New Roman" w:hAnsi="Times New Roman" w:cs="Times New Roman"/>
          <w:sz w:val="28"/>
          <w:szCs w:val="28"/>
        </w:rPr>
      </w:pPr>
      <w:r w:rsidRPr="007D0039">
        <w:rPr>
          <w:rFonts w:ascii="Times New Roman" w:eastAsia="Times New Roman" w:hAnsi="Times New Roman" w:cs="Times New Roman"/>
          <w:b/>
          <w:sz w:val="28"/>
          <w:szCs w:val="28"/>
        </w:rPr>
        <w:t>V/ Đơn vị giải quyết:</w:t>
      </w:r>
      <w:r w:rsidRPr="007D0039">
        <w:rPr>
          <w:rFonts w:ascii="Times New Roman" w:eastAsia="Times New Roman" w:hAnsi="Times New Roman" w:cs="Times New Roman"/>
          <w:sz w:val="28"/>
          <w:szCs w:val="28"/>
        </w:rPr>
        <w:t xml:space="preserve"> Phòng giám đốc kiểm tra -</w:t>
      </w:r>
      <w:r w:rsidRPr="00E6776D">
        <w:rPr>
          <w:rFonts w:ascii="Times New Roman" w:eastAsia="Times New Roman" w:hAnsi="Times New Roman" w:cs="Times New Roman"/>
          <w:sz w:val="28"/>
          <w:szCs w:val="28"/>
        </w:rPr>
        <w:t xml:space="preserve"> Tòa án nhân dân </w:t>
      </w:r>
      <w:r w:rsidRPr="007D0039">
        <w:rPr>
          <w:rFonts w:ascii="Times New Roman" w:eastAsia="Times New Roman" w:hAnsi="Times New Roman" w:cs="Times New Roman"/>
          <w:sz w:val="28"/>
          <w:szCs w:val="28"/>
        </w:rPr>
        <w:t>tỉnh Đắk Lắk</w:t>
      </w:r>
      <w:r w:rsidR="00E13B33">
        <w:rPr>
          <w:rFonts w:ascii="Times New Roman" w:eastAsia="Times New Roman" w:hAnsi="Times New Roman" w:cs="Times New Roman"/>
          <w:sz w:val="28"/>
          <w:szCs w:val="28"/>
        </w:rPr>
        <w:t xml:space="preserve">; </w:t>
      </w:r>
      <w:r w:rsidRPr="007D0039">
        <w:rPr>
          <w:rFonts w:ascii="Times New Roman" w:eastAsia="Times New Roman" w:hAnsi="Times New Roman" w:cs="Times New Roman"/>
          <w:sz w:val="28"/>
          <w:szCs w:val="28"/>
        </w:rPr>
        <w:t>Địa chỉ: 04 Lê Duẩn, thành phố Buôn Ma Thuột, tỉnh Đắk Lắk</w:t>
      </w:r>
      <w:r w:rsidR="00456B7D" w:rsidRPr="007D0039">
        <w:rPr>
          <w:rFonts w:ascii="Times New Roman" w:eastAsia="Times New Roman" w:hAnsi="Times New Roman" w:cs="Times New Roman"/>
          <w:sz w:val="28"/>
          <w:szCs w:val="28"/>
        </w:rPr>
        <w:t>.</w:t>
      </w:r>
    </w:p>
    <w:p w:rsidR="008B3B4D" w:rsidRDefault="008B3B4D" w:rsidP="004A466B">
      <w:pPr>
        <w:shd w:val="clear" w:color="auto" w:fill="FFFFFF"/>
        <w:spacing w:after="12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Thời hạn giải quyết: 07 ngày làm việc.</w:t>
      </w:r>
    </w:p>
    <w:p w:rsidR="00DC1343" w:rsidRDefault="00DC1343" w:rsidP="009D07BF">
      <w:pPr>
        <w:spacing w:after="0" w:line="360" w:lineRule="auto"/>
        <w:ind w:firstLine="720"/>
        <w:jc w:val="both"/>
        <w:rPr>
          <w:rFonts w:ascii="Times New Roman" w:eastAsia="Times New Roman" w:hAnsi="Times New Roman" w:cs="Times New Roman"/>
          <w:sz w:val="28"/>
          <w:szCs w:val="28"/>
        </w:rPr>
      </w:pPr>
    </w:p>
    <w:p w:rsidR="00DC1343" w:rsidRDefault="00DC134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DC1343" w:rsidRPr="00260A21" w:rsidRDefault="00DC1343" w:rsidP="00260A21">
      <w:pPr>
        <w:spacing w:after="0" w:line="240" w:lineRule="auto"/>
        <w:ind w:firstLine="720"/>
        <w:jc w:val="center"/>
        <w:rPr>
          <w:rFonts w:ascii="Times New Roman" w:hAnsi="Times New Roman" w:cs="Times New Roman"/>
          <w:b/>
          <w:sz w:val="28"/>
          <w:szCs w:val="28"/>
        </w:rPr>
      </w:pPr>
      <w:r w:rsidRPr="00260A21">
        <w:rPr>
          <w:rFonts w:ascii="Times New Roman" w:hAnsi="Times New Roman" w:cs="Times New Roman"/>
          <w:b/>
          <w:sz w:val="28"/>
          <w:szCs w:val="28"/>
        </w:rPr>
        <w:lastRenderedPageBreak/>
        <w:t>CỘNG HÒA XÃ HỘI CHỦ NGHĨA VIỆT NAM</w:t>
      </w:r>
    </w:p>
    <w:p w:rsidR="00DC1343" w:rsidRPr="00260A21" w:rsidRDefault="00DC1343" w:rsidP="00260A21">
      <w:pPr>
        <w:spacing w:after="0" w:line="240" w:lineRule="auto"/>
        <w:ind w:firstLine="720"/>
        <w:jc w:val="center"/>
        <w:rPr>
          <w:rFonts w:ascii="Times New Roman" w:hAnsi="Times New Roman" w:cs="Times New Roman"/>
          <w:b/>
          <w:sz w:val="28"/>
          <w:szCs w:val="28"/>
        </w:rPr>
      </w:pPr>
      <w:r w:rsidRPr="00260A21">
        <w:rPr>
          <w:rFonts w:ascii="Times New Roman" w:hAnsi="Times New Roman" w:cs="Times New Roman"/>
          <w:b/>
          <w:sz w:val="28"/>
          <w:szCs w:val="28"/>
        </w:rPr>
        <w:t>Độc lập – Tự do – Hạnh phúc</w:t>
      </w:r>
    </w:p>
    <w:p w:rsidR="00953054" w:rsidRDefault="00953054" w:rsidP="006A0A41">
      <w:pPr>
        <w:spacing w:after="0" w:line="360" w:lineRule="auto"/>
        <w:ind w:firstLine="720"/>
        <w:jc w:val="center"/>
        <w:rPr>
          <w:rFonts w:ascii="Times New Roman" w:hAnsi="Times New Roman" w:cs="Times New Roman"/>
          <w:sz w:val="28"/>
          <w:szCs w:val="28"/>
        </w:rPr>
      </w:pPr>
      <w:r>
        <w:rPr>
          <w:rFonts w:ascii="Times New Roman" w:hAnsi="Times New Roman" w:cs="Times New Roman"/>
          <w:sz w:val="28"/>
          <w:szCs w:val="28"/>
        </w:rPr>
        <w:t>-----------------------</w:t>
      </w:r>
    </w:p>
    <w:p w:rsidR="00DC1343" w:rsidRPr="00260A21" w:rsidRDefault="00DC1343" w:rsidP="00953054">
      <w:pPr>
        <w:spacing w:after="0" w:line="360" w:lineRule="auto"/>
        <w:ind w:left="720" w:firstLine="720"/>
        <w:jc w:val="right"/>
        <w:rPr>
          <w:rFonts w:ascii="Times New Roman" w:hAnsi="Times New Roman" w:cs="Times New Roman"/>
          <w:i/>
          <w:sz w:val="28"/>
          <w:szCs w:val="28"/>
        </w:rPr>
      </w:pPr>
      <w:r w:rsidRPr="00260A21">
        <w:rPr>
          <w:rFonts w:ascii="Times New Roman" w:hAnsi="Times New Roman" w:cs="Times New Roman"/>
          <w:i/>
          <w:sz w:val="28"/>
          <w:szCs w:val="28"/>
        </w:rPr>
        <w:t>………..ngày…. tháng….. năm……..</w:t>
      </w:r>
    </w:p>
    <w:p w:rsidR="00DC1343" w:rsidRDefault="00DC1343" w:rsidP="00260A21">
      <w:pPr>
        <w:spacing w:after="0" w:line="360" w:lineRule="auto"/>
        <w:ind w:firstLine="720"/>
        <w:jc w:val="center"/>
        <w:rPr>
          <w:rFonts w:ascii="Times New Roman" w:hAnsi="Times New Roman" w:cs="Times New Roman"/>
          <w:b/>
          <w:sz w:val="32"/>
          <w:szCs w:val="32"/>
        </w:rPr>
      </w:pPr>
      <w:r w:rsidRPr="00260A21">
        <w:rPr>
          <w:rFonts w:ascii="Times New Roman" w:hAnsi="Times New Roman" w:cs="Times New Roman"/>
          <w:b/>
          <w:sz w:val="32"/>
          <w:szCs w:val="32"/>
        </w:rPr>
        <w:t>ĐƠN XIN XÓA ÁN TÍCH</w:t>
      </w:r>
    </w:p>
    <w:p w:rsidR="00260A21" w:rsidRPr="00260A21" w:rsidRDefault="00260A21" w:rsidP="00260A21">
      <w:pPr>
        <w:spacing w:after="0" w:line="360" w:lineRule="auto"/>
        <w:ind w:firstLine="720"/>
        <w:jc w:val="center"/>
        <w:rPr>
          <w:rFonts w:ascii="Times New Roman" w:hAnsi="Times New Roman" w:cs="Times New Roman"/>
          <w:b/>
          <w:sz w:val="32"/>
          <w:szCs w:val="32"/>
        </w:rPr>
      </w:pPr>
    </w:p>
    <w:p w:rsidR="00DC1343" w:rsidRDefault="00DC1343" w:rsidP="009D07BF">
      <w:pPr>
        <w:spacing w:after="0" w:line="360" w:lineRule="auto"/>
        <w:ind w:firstLine="720"/>
        <w:jc w:val="both"/>
        <w:rPr>
          <w:rFonts w:ascii="Times New Roman" w:hAnsi="Times New Roman" w:cs="Times New Roman"/>
          <w:sz w:val="28"/>
          <w:szCs w:val="28"/>
        </w:rPr>
      </w:pPr>
      <w:r w:rsidRPr="00DC1343">
        <w:rPr>
          <w:rFonts w:ascii="Times New Roman" w:hAnsi="Times New Roman" w:cs="Times New Roman"/>
          <w:sz w:val="28"/>
          <w:szCs w:val="28"/>
        </w:rPr>
        <w:t>Kính gửi: Tòa án nhân dân ………</w:t>
      </w:r>
      <w:r w:rsidR="00260A21">
        <w:rPr>
          <w:rFonts w:ascii="Times New Roman" w:hAnsi="Times New Roman" w:cs="Times New Roman"/>
          <w:sz w:val="28"/>
          <w:szCs w:val="28"/>
        </w:rPr>
        <w:t>………………</w:t>
      </w:r>
      <w:r w:rsidRPr="00DC1343">
        <w:rPr>
          <w:rFonts w:ascii="Times New Roman" w:hAnsi="Times New Roman" w:cs="Times New Roman"/>
          <w:sz w:val="28"/>
          <w:szCs w:val="28"/>
        </w:rPr>
        <w:t>………………</w:t>
      </w:r>
    </w:p>
    <w:p w:rsidR="00DC1343" w:rsidRDefault="00DC1343" w:rsidP="00260A21">
      <w:pPr>
        <w:spacing w:after="0" w:line="360" w:lineRule="auto"/>
        <w:ind w:left="720"/>
        <w:jc w:val="both"/>
        <w:rPr>
          <w:rFonts w:ascii="Times New Roman" w:hAnsi="Times New Roman" w:cs="Times New Roman"/>
          <w:sz w:val="28"/>
          <w:szCs w:val="28"/>
        </w:rPr>
      </w:pPr>
      <w:r w:rsidRPr="00DC1343">
        <w:rPr>
          <w:rFonts w:ascii="Times New Roman" w:hAnsi="Times New Roman" w:cs="Times New Roman"/>
          <w:sz w:val="28"/>
          <w:szCs w:val="28"/>
        </w:rPr>
        <w:t>Tên tôi là: ………………</w:t>
      </w:r>
      <w:r w:rsidR="00260A21">
        <w:rPr>
          <w:rFonts w:ascii="Times New Roman" w:hAnsi="Times New Roman" w:cs="Times New Roman"/>
          <w:sz w:val="28"/>
          <w:szCs w:val="28"/>
        </w:rPr>
        <w:t>….</w:t>
      </w:r>
      <w:r w:rsidRPr="00DC1343">
        <w:rPr>
          <w:rFonts w:ascii="Times New Roman" w:hAnsi="Times New Roman" w:cs="Times New Roman"/>
          <w:sz w:val="28"/>
          <w:szCs w:val="28"/>
        </w:rPr>
        <w:t xml:space="preserve">………….sinh năm:………giới tính:………… Địa chỉ thường trú:…………………………………………………………… </w:t>
      </w:r>
    </w:p>
    <w:p w:rsidR="00DC1343" w:rsidRDefault="00DC1343" w:rsidP="009D07BF">
      <w:pPr>
        <w:spacing w:after="0" w:line="360" w:lineRule="auto"/>
        <w:ind w:firstLine="720"/>
        <w:jc w:val="both"/>
        <w:rPr>
          <w:rFonts w:ascii="Times New Roman" w:hAnsi="Times New Roman" w:cs="Times New Roman"/>
          <w:sz w:val="28"/>
          <w:szCs w:val="28"/>
        </w:rPr>
      </w:pPr>
      <w:r w:rsidRPr="00DC1343">
        <w:rPr>
          <w:rFonts w:ascii="Times New Roman" w:hAnsi="Times New Roman" w:cs="Times New Roman"/>
          <w:sz w:val="28"/>
          <w:szCs w:val="28"/>
        </w:rPr>
        <w:t xml:space="preserve">Địa chỉ tạm trú:………………………………………………………………. </w:t>
      </w:r>
    </w:p>
    <w:p w:rsidR="00260A21" w:rsidRDefault="00DC1343" w:rsidP="009D07BF">
      <w:pPr>
        <w:spacing w:after="0" w:line="360" w:lineRule="auto"/>
        <w:ind w:firstLine="720"/>
        <w:jc w:val="both"/>
        <w:rPr>
          <w:rFonts w:ascii="Times New Roman" w:hAnsi="Times New Roman" w:cs="Times New Roman"/>
          <w:sz w:val="28"/>
          <w:szCs w:val="28"/>
        </w:rPr>
      </w:pPr>
      <w:r w:rsidRPr="00DC1343">
        <w:rPr>
          <w:rFonts w:ascii="Times New Roman" w:hAnsi="Times New Roman" w:cs="Times New Roman"/>
          <w:sz w:val="28"/>
          <w:szCs w:val="28"/>
        </w:rPr>
        <w:t>Tôi là bị cáo trong vụ án hình sự…………………………………………đã được Tòa án nhân dân …………………………………………………. Xét xử tại bản án số ………/…… ngày ……….tháng……..năm…….về tội……………..với mức hình phạt…</w:t>
      </w:r>
      <w:r w:rsidR="00260A21">
        <w:rPr>
          <w:rFonts w:ascii="Times New Roman" w:hAnsi="Times New Roman" w:cs="Times New Roman"/>
          <w:sz w:val="28"/>
          <w:szCs w:val="28"/>
        </w:rPr>
        <w:t>………….</w:t>
      </w:r>
      <w:r w:rsidRPr="00DC1343">
        <w:rPr>
          <w:rFonts w:ascii="Times New Roman" w:hAnsi="Times New Roman" w:cs="Times New Roman"/>
          <w:sz w:val="28"/>
          <w:szCs w:val="28"/>
        </w:rPr>
        <w:t>……...</w:t>
      </w:r>
    </w:p>
    <w:p w:rsidR="00DC1343" w:rsidRDefault="00DC1343" w:rsidP="009D07BF">
      <w:pPr>
        <w:spacing w:after="0" w:line="360" w:lineRule="auto"/>
        <w:ind w:firstLine="720"/>
        <w:jc w:val="both"/>
        <w:rPr>
          <w:rFonts w:ascii="Times New Roman" w:hAnsi="Times New Roman" w:cs="Times New Roman"/>
          <w:sz w:val="28"/>
          <w:szCs w:val="28"/>
        </w:rPr>
      </w:pPr>
      <w:r w:rsidRPr="00DC1343">
        <w:rPr>
          <w:rFonts w:ascii="Times New Roman" w:hAnsi="Times New Roman" w:cs="Times New Roman"/>
          <w:sz w:val="28"/>
          <w:szCs w:val="28"/>
        </w:rPr>
        <w:t xml:space="preserve"> Đến ngày………tháng……năm………. Tôi đã chấp hành xong </w:t>
      </w:r>
      <w:r w:rsidR="00260A21">
        <w:rPr>
          <w:rFonts w:ascii="Times New Roman" w:hAnsi="Times New Roman" w:cs="Times New Roman"/>
          <w:sz w:val="28"/>
          <w:szCs w:val="28"/>
        </w:rPr>
        <w:t xml:space="preserve">hình phạt và </w:t>
      </w:r>
      <w:r w:rsidRPr="00DC1343">
        <w:rPr>
          <w:rFonts w:ascii="Times New Roman" w:hAnsi="Times New Roman" w:cs="Times New Roman"/>
          <w:sz w:val="28"/>
          <w:szCs w:val="28"/>
        </w:rPr>
        <w:t>các quyết định của bản án</w:t>
      </w:r>
      <w:r w:rsidR="00260A21">
        <w:rPr>
          <w:rFonts w:ascii="Times New Roman" w:hAnsi="Times New Roman" w:cs="Times New Roman"/>
          <w:sz w:val="28"/>
          <w:szCs w:val="28"/>
        </w:rPr>
        <w:t xml:space="preserve"> đã tuyên</w:t>
      </w:r>
      <w:r w:rsidRPr="00DC1343">
        <w:rPr>
          <w:rFonts w:ascii="Times New Roman" w:hAnsi="Times New Roman" w:cs="Times New Roman"/>
          <w:sz w:val="28"/>
          <w:szCs w:val="28"/>
        </w:rPr>
        <w:t xml:space="preserve">. </w:t>
      </w:r>
    </w:p>
    <w:p w:rsidR="00DC1343" w:rsidRDefault="00DC1343" w:rsidP="009D07BF">
      <w:pPr>
        <w:spacing w:after="0" w:line="360" w:lineRule="auto"/>
        <w:ind w:firstLine="720"/>
        <w:jc w:val="both"/>
        <w:rPr>
          <w:rFonts w:ascii="Times New Roman" w:hAnsi="Times New Roman" w:cs="Times New Roman"/>
          <w:sz w:val="28"/>
          <w:szCs w:val="28"/>
        </w:rPr>
      </w:pPr>
      <w:r w:rsidRPr="00DC1343">
        <w:rPr>
          <w:rFonts w:ascii="Times New Roman" w:hAnsi="Times New Roman" w:cs="Times New Roman"/>
          <w:sz w:val="28"/>
          <w:szCs w:val="28"/>
        </w:rPr>
        <w:t xml:space="preserve">Tôi đề nghị Tòa án nhân dân…………………………… xem xét xóa án tích cho tôi. </w:t>
      </w:r>
    </w:p>
    <w:p w:rsidR="006A0A41" w:rsidRDefault="00DC1343" w:rsidP="009D07BF">
      <w:pPr>
        <w:spacing w:after="0" w:line="360" w:lineRule="auto"/>
        <w:ind w:firstLine="720"/>
        <w:jc w:val="both"/>
        <w:rPr>
          <w:rFonts w:ascii="Times New Roman" w:hAnsi="Times New Roman" w:cs="Times New Roman"/>
          <w:sz w:val="28"/>
          <w:szCs w:val="28"/>
        </w:rPr>
      </w:pPr>
      <w:r w:rsidRPr="00DC1343">
        <w:rPr>
          <w:rFonts w:ascii="Times New Roman" w:hAnsi="Times New Roman" w:cs="Times New Roman"/>
          <w:sz w:val="28"/>
          <w:szCs w:val="28"/>
        </w:rPr>
        <w:t>Kèm theo đơn xin xóa án tích là các tài liệu, giấy tờ sau:</w:t>
      </w:r>
    </w:p>
    <w:p w:rsidR="006A0A41" w:rsidRDefault="00DC1343" w:rsidP="009D07BF">
      <w:pPr>
        <w:spacing w:after="0" w:line="360" w:lineRule="auto"/>
        <w:ind w:firstLine="720"/>
        <w:jc w:val="both"/>
        <w:rPr>
          <w:rFonts w:ascii="Times New Roman" w:hAnsi="Times New Roman" w:cs="Times New Roman"/>
          <w:sz w:val="28"/>
          <w:szCs w:val="28"/>
        </w:rPr>
      </w:pPr>
      <w:r w:rsidRPr="00DC1343">
        <w:rPr>
          <w:rFonts w:ascii="Times New Roman" w:hAnsi="Times New Roman" w:cs="Times New Roman"/>
          <w:sz w:val="28"/>
          <w:szCs w:val="28"/>
        </w:rPr>
        <w:t xml:space="preserve"> 1………</w:t>
      </w:r>
      <w:r w:rsidR="00260A21">
        <w:rPr>
          <w:rFonts w:ascii="Times New Roman" w:hAnsi="Times New Roman" w:cs="Times New Roman"/>
          <w:sz w:val="28"/>
          <w:szCs w:val="28"/>
        </w:rPr>
        <w:t>………………………………………………………………</w:t>
      </w:r>
      <w:r w:rsidRPr="00DC1343">
        <w:rPr>
          <w:rFonts w:ascii="Times New Roman" w:hAnsi="Times New Roman" w:cs="Times New Roman"/>
          <w:sz w:val="28"/>
          <w:szCs w:val="28"/>
        </w:rPr>
        <w:t>………</w:t>
      </w:r>
    </w:p>
    <w:p w:rsidR="00260A21" w:rsidRDefault="00260A21" w:rsidP="00260A2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2</w:t>
      </w:r>
      <w:r w:rsidRPr="00DC1343">
        <w:rPr>
          <w:rFonts w:ascii="Times New Roman" w:hAnsi="Times New Roman" w:cs="Times New Roman"/>
          <w:sz w:val="28"/>
          <w:szCs w:val="28"/>
        </w:rPr>
        <w:t>………</w:t>
      </w:r>
      <w:r>
        <w:rPr>
          <w:rFonts w:ascii="Times New Roman" w:hAnsi="Times New Roman" w:cs="Times New Roman"/>
          <w:sz w:val="28"/>
          <w:szCs w:val="28"/>
        </w:rPr>
        <w:t>………………………………………………………………</w:t>
      </w:r>
      <w:r w:rsidRPr="00DC1343">
        <w:rPr>
          <w:rFonts w:ascii="Times New Roman" w:hAnsi="Times New Roman" w:cs="Times New Roman"/>
          <w:sz w:val="28"/>
          <w:szCs w:val="28"/>
        </w:rPr>
        <w:t>………</w:t>
      </w:r>
    </w:p>
    <w:p w:rsidR="00260A21" w:rsidRDefault="00260A21" w:rsidP="00260A2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Pr="00DC1343">
        <w:rPr>
          <w:rFonts w:ascii="Times New Roman" w:hAnsi="Times New Roman" w:cs="Times New Roman"/>
          <w:sz w:val="28"/>
          <w:szCs w:val="28"/>
        </w:rPr>
        <w:t>………</w:t>
      </w:r>
      <w:r>
        <w:rPr>
          <w:rFonts w:ascii="Times New Roman" w:hAnsi="Times New Roman" w:cs="Times New Roman"/>
          <w:sz w:val="28"/>
          <w:szCs w:val="28"/>
        </w:rPr>
        <w:t>………………………………………………………………</w:t>
      </w:r>
      <w:r w:rsidRPr="00DC1343">
        <w:rPr>
          <w:rFonts w:ascii="Times New Roman" w:hAnsi="Times New Roman" w:cs="Times New Roman"/>
          <w:sz w:val="28"/>
          <w:szCs w:val="28"/>
        </w:rPr>
        <w:t>………</w:t>
      </w:r>
    </w:p>
    <w:tbl>
      <w:tblPr>
        <w:tblStyle w:val="TableGrid"/>
        <w:tblW w:w="96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788"/>
      </w:tblGrid>
      <w:tr w:rsidR="006A0A41" w:rsidTr="00260A21">
        <w:tc>
          <w:tcPr>
            <w:tcW w:w="4878" w:type="dxa"/>
          </w:tcPr>
          <w:p w:rsidR="006A0A41" w:rsidRDefault="006A0A41" w:rsidP="00260A21">
            <w:pPr>
              <w:spacing w:line="360" w:lineRule="auto"/>
              <w:jc w:val="center"/>
              <w:rPr>
                <w:rFonts w:ascii="Times New Roman" w:hAnsi="Times New Roman" w:cs="Times New Roman"/>
                <w:sz w:val="28"/>
                <w:szCs w:val="28"/>
              </w:rPr>
            </w:pPr>
            <w:r w:rsidRPr="00DC1343">
              <w:rPr>
                <w:rFonts w:ascii="Times New Roman" w:hAnsi="Times New Roman" w:cs="Times New Roman"/>
                <w:sz w:val="28"/>
                <w:szCs w:val="28"/>
              </w:rPr>
              <w:t>Nhận xét của cơ quan xã, phường, thị trấn hoặc cơ quan, tổ chức nơi người làm đơn cư trú hoặc làm việc</w:t>
            </w:r>
          </w:p>
        </w:tc>
        <w:tc>
          <w:tcPr>
            <w:tcW w:w="4788" w:type="dxa"/>
          </w:tcPr>
          <w:p w:rsidR="006A0A41" w:rsidRPr="00260A21" w:rsidRDefault="006A0A41" w:rsidP="006A0A41">
            <w:pPr>
              <w:spacing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w:t>
            </w:r>
            <w:r w:rsidRPr="00260A21">
              <w:rPr>
                <w:rFonts w:ascii="Times New Roman" w:hAnsi="Times New Roman" w:cs="Times New Roman"/>
                <w:b/>
                <w:sz w:val="28"/>
                <w:szCs w:val="28"/>
              </w:rPr>
              <w:t xml:space="preserve">NGƯỜI LÀM ĐƠN </w:t>
            </w:r>
          </w:p>
          <w:p w:rsidR="006A0A41" w:rsidRPr="00260A21" w:rsidRDefault="006A0A41" w:rsidP="006A0A41">
            <w:pPr>
              <w:spacing w:line="360" w:lineRule="auto"/>
              <w:ind w:firstLine="720"/>
              <w:jc w:val="both"/>
              <w:rPr>
                <w:rFonts w:ascii="Times New Roman" w:eastAsia="Times New Roman" w:hAnsi="Times New Roman" w:cs="Times New Roman"/>
                <w:i/>
                <w:sz w:val="28"/>
                <w:szCs w:val="28"/>
              </w:rPr>
            </w:pPr>
            <w:r w:rsidRPr="00260A21">
              <w:rPr>
                <w:rFonts w:ascii="Times New Roman" w:hAnsi="Times New Roman" w:cs="Times New Roman"/>
                <w:i/>
                <w:sz w:val="28"/>
                <w:szCs w:val="28"/>
              </w:rPr>
              <w:t xml:space="preserve">        (Ký tên ghi rõ họ tên)</w:t>
            </w:r>
          </w:p>
          <w:p w:rsidR="006A0A41" w:rsidRDefault="006A0A41" w:rsidP="009D07BF">
            <w:pPr>
              <w:spacing w:line="360" w:lineRule="auto"/>
              <w:jc w:val="both"/>
              <w:rPr>
                <w:rFonts w:ascii="Times New Roman" w:hAnsi="Times New Roman" w:cs="Times New Roman"/>
                <w:sz w:val="28"/>
                <w:szCs w:val="28"/>
              </w:rPr>
            </w:pPr>
          </w:p>
        </w:tc>
      </w:tr>
    </w:tbl>
    <w:p w:rsidR="00DC1343" w:rsidRPr="00DC1343" w:rsidRDefault="00DC1343">
      <w:pPr>
        <w:spacing w:after="0" w:line="360" w:lineRule="auto"/>
        <w:ind w:firstLine="720"/>
        <w:jc w:val="both"/>
        <w:rPr>
          <w:rFonts w:ascii="Times New Roman" w:eastAsia="Times New Roman" w:hAnsi="Times New Roman" w:cs="Times New Roman"/>
          <w:sz w:val="28"/>
          <w:szCs w:val="28"/>
        </w:rPr>
      </w:pPr>
    </w:p>
    <w:sectPr w:rsidR="00DC1343" w:rsidRPr="00DC1343" w:rsidSect="002933DF">
      <w:pgSz w:w="12240" w:h="15840"/>
      <w:pgMar w:top="144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A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A3016"/>
    <w:multiLevelType w:val="hybridMultilevel"/>
    <w:tmpl w:val="D3423908"/>
    <w:lvl w:ilvl="0" w:tplc="4176B2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AB51E1"/>
    <w:multiLevelType w:val="multilevel"/>
    <w:tmpl w:val="9170ED82"/>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76D"/>
    <w:rsid w:val="000F3851"/>
    <w:rsid w:val="00214D59"/>
    <w:rsid w:val="00216615"/>
    <w:rsid w:val="00236963"/>
    <w:rsid w:val="00260A21"/>
    <w:rsid w:val="002933DF"/>
    <w:rsid w:val="00351BDE"/>
    <w:rsid w:val="003535BD"/>
    <w:rsid w:val="00371D8F"/>
    <w:rsid w:val="00456B7D"/>
    <w:rsid w:val="00456D47"/>
    <w:rsid w:val="00492134"/>
    <w:rsid w:val="004A466B"/>
    <w:rsid w:val="00553738"/>
    <w:rsid w:val="005C508D"/>
    <w:rsid w:val="006014DC"/>
    <w:rsid w:val="00685F01"/>
    <w:rsid w:val="00686FAA"/>
    <w:rsid w:val="006A0A41"/>
    <w:rsid w:val="00712543"/>
    <w:rsid w:val="0073206A"/>
    <w:rsid w:val="007D0039"/>
    <w:rsid w:val="008065A4"/>
    <w:rsid w:val="008A664D"/>
    <w:rsid w:val="008B3B4D"/>
    <w:rsid w:val="008C0361"/>
    <w:rsid w:val="00953054"/>
    <w:rsid w:val="009C4ACD"/>
    <w:rsid w:val="009D07BF"/>
    <w:rsid w:val="00A15F80"/>
    <w:rsid w:val="00AB11C1"/>
    <w:rsid w:val="00AD2DA6"/>
    <w:rsid w:val="00AE3C76"/>
    <w:rsid w:val="00AF50D7"/>
    <w:rsid w:val="00B6378D"/>
    <w:rsid w:val="00BB1CCC"/>
    <w:rsid w:val="00C27300"/>
    <w:rsid w:val="00C41C69"/>
    <w:rsid w:val="00CE6654"/>
    <w:rsid w:val="00D06373"/>
    <w:rsid w:val="00D3762D"/>
    <w:rsid w:val="00DC1343"/>
    <w:rsid w:val="00E13B33"/>
    <w:rsid w:val="00E363E3"/>
    <w:rsid w:val="00E439D7"/>
    <w:rsid w:val="00E6776D"/>
    <w:rsid w:val="00EC7231"/>
    <w:rsid w:val="00EF145C"/>
    <w:rsid w:val="00F70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F1D71-C5CA-46EF-8BA0-957633038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6776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6776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E6776D"/>
    <w:rPr>
      <w:color w:val="0000FF"/>
      <w:u w:val="single"/>
    </w:rPr>
  </w:style>
  <w:style w:type="character" w:customStyle="1" w:styleId="apple-converted-space">
    <w:name w:val="apple-converted-space"/>
    <w:basedOn w:val="DefaultParagraphFont"/>
    <w:rsid w:val="00E6776D"/>
  </w:style>
  <w:style w:type="paragraph" w:styleId="BalloonText">
    <w:name w:val="Balloon Text"/>
    <w:basedOn w:val="Normal"/>
    <w:link w:val="BalloonTextChar"/>
    <w:uiPriority w:val="99"/>
    <w:semiHidden/>
    <w:unhideWhenUsed/>
    <w:rsid w:val="00E67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776D"/>
    <w:rPr>
      <w:rFonts w:ascii="Tahoma" w:hAnsi="Tahoma" w:cs="Tahoma"/>
      <w:sz w:val="16"/>
      <w:szCs w:val="16"/>
    </w:rPr>
  </w:style>
  <w:style w:type="paragraph" w:styleId="ListParagraph">
    <w:name w:val="List Paragraph"/>
    <w:basedOn w:val="Normal"/>
    <w:uiPriority w:val="34"/>
    <w:qFormat/>
    <w:rsid w:val="00456B7D"/>
    <w:pPr>
      <w:ind w:left="720"/>
      <w:contextualSpacing/>
    </w:pPr>
  </w:style>
  <w:style w:type="character" w:customStyle="1" w:styleId="normal-h1">
    <w:name w:val="normal-h1"/>
    <w:rsid w:val="00AF50D7"/>
    <w:rPr>
      <w:rFonts w:ascii=".VnTime" w:hAnsi=".VnTime" w:hint="default"/>
      <w:sz w:val="28"/>
      <w:szCs w:val="28"/>
    </w:rPr>
  </w:style>
  <w:style w:type="paragraph" w:customStyle="1" w:styleId="normal-p">
    <w:name w:val="normal-p"/>
    <w:basedOn w:val="Normal"/>
    <w:rsid w:val="00D06373"/>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DC1343"/>
    <w:rPr>
      <w:b/>
      <w:bCs/>
    </w:rPr>
  </w:style>
  <w:style w:type="paragraph" w:styleId="NormalWeb">
    <w:name w:val="Normal (Web)"/>
    <w:basedOn w:val="Normal"/>
    <w:uiPriority w:val="99"/>
    <w:semiHidden/>
    <w:unhideWhenUsed/>
    <w:rsid w:val="00DC134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1343"/>
    <w:rPr>
      <w:i/>
      <w:iCs/>
    </w:rPr>
  </w:style>
  <w:style w:type="table" w:styleId="TableGrid">
    <w:name w:val="Table Grid"/>
    <w:basedOn w:val="TableNormal"/>
    <w:uiPriority w:val="59"/>
    <w:rsid w:val="006A0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4787">
      <w:bodyDiv w:val="1"/>
      <w:marLeft w:val="0"/>
      <w:marRight w:val="0"/>
      <w:marTop w:val="0"/>
      <w:marBottom w:val="0"/>
      <w:divBdr>
        <w:top w:val="none" w:sz="0" w:space="0" w:color="auto"/>
        <w:left w:val="none" w:sz="0" w:space="0" w:color="auto"/>
        <w:bottom w:val="none" w:sz="0" w:space="0" w:color="auto"/>
        <w:right w:val="none" w:sz="0" w:space="0" w:color="auto"/>
      </w:divBdr>
      <w:divsChild>
        <w:div w:id="522595961">
          <w:marLeft w:val="0"/>
          <w:marRight w:val="0"/>
          <w:marTop w:val="0"/>
          <w:marBottom w:val="0"/>
          <w:divBdr>
            <w:top w:val="none" w:sz="0" w:space="0" w:color="auto"/>
            <w:left w:val="none" w:sz="0" w:space="0" w:color="auto"/>
            <w:bottom w:val="none" w:sz="0" w:space="0" w:color="auto"/>
            <w:right w:val="none" w:sz="0" w:space="0" w:color="auto"/>
          </w:divBdr>
        </w:div>
      </w:divsChild>
    </w:div>
    <w:div w:id="1089346401">
      <w:bodyDiv w:val="1"/>
      <w:marLeft w:val="0"/>
      <w:marRight w:val="0"/>
      <w:marTop w:val="0"/>
      <w:marBottom w:val="0"/>
      <w:divBdr>
        <w:top w:val="none" w:sz="0" w:space="0" w:color="auto"/>
        <w:left w:val="none" w:sz="0" w:space="0" w:color="auto"/>
        <w:bottom w:val="none" w:sz="0" w:space="0" w:color="auto"/>
        <w:right w:val="none" w:sz="0" w:space="0" w:color="auto"/>
      </w:divBdr>
    </w:div>
    <w:div w:id="1269046540">
      <w:bodyDiv w:val="1"/>
      <w:marLeft w:val="0"/>
      <w:marRight w:val="0"/>
      <w:marTop w:val="0"/>
      <w:marBottom w:val="0"/>
      <w:divBdr>
        <w:top w:val="none" w:sz="0" w:space="0" w:color="auto"/>
        <w:left w:val="none" w:sz="0" w:space="0" w:color="auto"/>
        <w:bottom w:val="none" w:sz="0" w:space="0" w:color="auto"/>
        <w:right w:val="none" w:sz="0" w:space="0" w:color="auto"/>
      </w:divBdr>
    </w:div>
    <w:div w:id="1292436798">
      <w:bodyDiv w:val="1"/>
      <w:marLeft w:val="0"/>
      <w:marRight w:val="0"/>
      <w:marTop w:val="0"/>
      <w:marBottom w:val="0"/>
      <w:divBdr>
        <w:top w:val="none" w:sz="0" w:space="0" w:color="auto"/>
        <w:left w:val="none" w:sz="0" w:space="0" w:color="auto"/>
        <w:bottom w:val="none" w:sz="0" w:space="0" w:color="auto"/>
        <w:right w:val="none" w:sz="0" w:space="0" w:color="auto"/>
      </w:divBdr>
      <w:divsChild>
        <w:div w:id="1078601339">
          <w:marLeft w:val="0"/>
          <w:marRight w:val="0"/>
          <w:marTop w:val="120"/>
          <w:marBottom w:val="120"/>
          <w:divBdr>
            <w:top w:val="none" w:sz="0" w:space="0" w:color="auto"/>
            <w:left w:val="none" w:sz="0" w:space="0" w:color="auto"/>
            <w:bottom w:val="none" w:sz="0" w:space="0" w:color="auto"/>
            <w:right w:val="none" w:sz="0" w:space="0" w:color="auto"/>
          </w:divBdr>
        </w:div>
        <w:div w:id="1450198300">
          <w:marLeft w:val="0"/>
          <w:marRight w:val="0"/>
          <w:marTop w:val="120"/>
          <w:marBottom w:val="120"/>
          <w:divBdr>
            <w:top w:val="none" w:sz="0" w:space="0" w:color="auto"/>
            <w:left w:val="none" w:sz="0" w:space="0" w:color="auto"/>
            <w:bottom w:val="none" w:sz="0" w:space="0" w:color="auto"/>
            <w:right w:val="none" w:sz="0" w:space="0" w:color="auto"/>
          </w:divBdr>
        </w:div>
      </w:divsChild>
    </w:div>
    <w:div w:id="1470317978">
      <w:bodyDiv w:val="1"/>
      <w:marLeft w:val="0"/>
      <w:marRight w:val="0"/>
      <w:marTop w:val="0"/>
      <w:marBottom w:val="0"/>
      <w:divBdr>
        <w:top w:val="none" w:sz="0" w:space="0" w:color="auto"/>
        <w:left w:val="none" w:sz="0" w:space="0" w:color="auto"/>
        <w:bottom w:val="none" w:sz="0" w:space="0" w:color="auto"/>
        <w:right w:val="none" w:sz="0" w:space="0" w:color="auto"/>
      </w:divBdr>
    </w:div>
    <w:div w:id="1473905881">
      <w:bodyDiv w:val="1"/>
      <w:marLeft w:val="0"/>
      <w:marRight w:val="0"/>
      <w:marTop w:val="0"/>
      <w:marBottom w:val="0"/>
      <w:divBdr>
        <w:top w:val="none" w:sz="0" w:space="0" w:color="auto"/>
        <w:left w:val="none" w:sz="0" w:space="0" w:color="auto"/>
        <w:bottom w:val="none" w:sz="0" w:space="0" w:color="auto"/>
        <w:right w:val="none" w:sz="0" w:space="0" w:color="auto"/>
      </w:divBdr>
    </w:div>
    <w:div w:id="1535339945">
      <w:bodyDiv w:val="1"/>
      <w:marLeft w:val="0"/>
      <w:marRight w:val="0"/>
      <w:marTop w:val="0"/>
      <w:marBottom w:val="0"/>
      <w:divBdr>
        <w:top w:val="none" w:sz="0" w:space="0" w:color="auto"/>
        <w:left w:val="none" w:sz="0" w:space="0" w:color="auto"/>
        <w:bottom w:val="none" w:sz="0" w:space="0" w:color="auto"/>
        <w:right w:val="none" w:sz="0" w:space="0" w:color="auto"/>
      </w:divBdr>
      <w:divsChild>
        <w:div w:id="1498619147">
          <w:marLeft w:val="0"/>
          <w:marRight w:val="0"/>
          <w:marTop w:val="120"/>
          <w:marBottom w:val="120"/>
          <w:divBdr>
            <w:top w:val="none" w:sz="0" w:space="0" w:color="auto"/>
            <w:left w:val="none" w:sz="0" w:space="0" w:color="auto"/>
            <w:bottom w:val="none" w:sz="0" w:space="0" w:color="auto"/>
            <w:right w:val="none" w:sz="0" w:space="0" w:color="auto"/>
          </w:divBdr>
        </w:div>
        <w:div w:id="1301808270">
          <w:marLeft w:val="0"/>
          <w:marRight w:val="0"/>
          <w:marTop w:val="120"/>
          <w:marBottom w:val="120"/>
          <w:divBdr>
            <w:top w:val="none" w:sz="0" w:space="0" w:color="auto"/>
            <w:left w:val="none" w:sz="0" w:space="0" w:color="auto"/>
            <w:bottom w:val="none" w:sz="0" w:space="0" w:color="auto"/>
            <w:right w:val="none" w:sz="0" w:space="0" w:color="auto"/>
          </w:divBdr>
        </w:div>
        <w:div w:id="923683710">
          <w:marLeft w:val="0"/>
          <w:marRight w:val="0"/>
          <w:marTop w:val="120"/>
          <w:marBottom w:val="120"/>
          <w:divBdr>
            <w:top w:val="none" w:sz="0" w:space="0" w:color="auto"/>
            <w:left w:val="none" w:sz="0" w:space="0" w:color="auto"/>
            <w:bottom w:val="none" w:sz="0" w:space="0" w:color="auto"/>
            <w:right w:val="none" w:sz="0" w:space="0" w:color="auto"/>
          </w:divBdr>
        </w:div>
        <w:div w:id="1250894494">
          <w:marLeft w:val="0"/>
          <w:marRight w:val="0"/>
          <w:marTop w:val="120"/>
          <w:marBottom w:val="120"/>
          <w:divBdr>
            <w:top w:val="none" w:sz="0" w:space="0" w:color="auto"/>
            <w:left w:val="none" w:sz="0" w:space="0" w:color="auto"/>
            <w:bottom w:val="none" w:sz="0" w:space="0" w:color="auto"/>
            <w:right w:val="none" w:sz="0" w:space="0" w:color="auto"/>
          </w:divBdr>
        </w:div>
        <w:div w:id="437215337">
          <w:marLeft w:val="0"/>
          <w:marRight w:val="0"/>
          <w:marTop w:val="120"/>
          <w:marBottom w:val="120"/>
          <w:divBdr>
            <w:top w:val="none" w:sz="0" w:space="0" w:color="auto"/>
            <w:left w:val="none" w:sz="0" w:space="0" w:color="auto"/>
            <w:bottom w:val="none" w:sz="0" w:space="0" w:color="auto"/>
            <w:right w:val="none" w:sz="0" w:space="0" w:color="auto"/>
          </w:divBdr>
        </w:div>
        <w:div w:id="945311650">
          <w:marLeft w:val="0"/>
          <w:marRight w:val="0"/>
          <w:marTop w:val="120"/>
          <w:marBottom w:val="120"/>
          <w:divBdr>
            <w:top w:val="none" w:sz="0" w:space="0" w:color="auto"/>
            <w:left w:val="none" w:sz="0" w:space="0" w:color="auto"/>
            <w:bottom w:val="none" w:sz="0" w:space="0" w:color="auto"/>
            <w:right w:val="none" w:sz="0" w:space="0" w:color="auto"/>
          </w:divBdr>
        </w:div>
        <w:div w:id="214313012">
          <w:marLeft w:val="0"/>
          <w:marRight w:val="0"/>
          <w:marTop w:val="120"/>
          <w:marBottom w:val="120"/>
          <w:divBdr>
            <w:top w:val="none" w:sz="0" w:space="0" w:color="auto"/>
            <w:left w:val="none" w:sz="0" w:space="0" w:color="auto"/>
            <w:bottom w:val="none" w:sz="0" w:space="0" w:color="auto"/>
            <w:right w:val="none" w:sz="0" w:space="0" w:color="auto"/>
          </w:divBdr>
        </w:div>
        <w:div w:id="1554346080">
          <w:marLeft w:val="0"/>
          <w:marRight w:val="0"/>
          <w:marTop w:val="120"/>
          <w:marBottom w:val="120"/>
          <w:divBdr>
            <w:top w:val="none" w:sz="0" w:space="0" w:color="auto"/>
            <w:left w:val="none" w:sz="0" w:space="0" w:color="auto"/>
            <w:bottom w:val="none" w:sz="0" w:space="0" w:color="auto"/>
            <w:right w:val="none" w:sz="0" w:space="0" w:color="auto"/>
          </w:divBdr>
        </w:div>
        <w:div w:id="972100589">
          <w:marLeft w:val="0"/>
          <w:marRight w:val="0"/>
          <w:marTop w:val="120"/>
          <w:marBottom w:val="120"/>
          <w:divBdr>
            <w:top w:val="none" w:sz="0" w:space="0" w:color="auto"/>
            <w:left w:val="none" w:sz="0" w:space="0" w:color="auto"/>
            <w:bottom w:val="none" w:sz="0" w:space="0" w:color="auto"/>
            <w:right w:val="none" w:sz="0" w:space="0" w:color="auto"/>
          </w:divBdr>
        </w:div>
        <w:div w:id="1994484894">
          <w:marLeft w:val="0"/>
          <w:marRight w:val="0"/>
          <w:marTop w:val="120"/>
          <w:marBottom w:val="120"/>
          <w:divBdr>
            <w:top w:val="none" w:sz="0" w:space="0" w:color="auto"/>
            <w:left w:val="none" w:sz="0" w:space="0" w:color="auto"/>
            <w:bottom w:val="none" w:sz="0" w:space="0" w:color="auto"/>
            <w:right w:val="none" w:sz="0" w:space="0" w:color="auto"/>
          </w:divBdr>
        </w:div>
        <w:div w:id="371879122">
          <w:marLeft w:val="0"/>
          <w:marRight w:val="0"/>
          <w:marTop w:val="120"/>
          <w:marBottom w:val="120"/>
          <w:divBdr>
            <w:top w:val="none" w:sz="0" w:space="0" w:color="auto"/>
            <w:left w:val="none" w:sz="0" w:space="0" w:color="auto"/>
            <w:bottom w:val="none" w:sz="0" w:space="0" w:color="auto"/>
            <w:right w:val="none" w:sz="0" w:space="0" w:color="auto"/>
          </w:divBdr>
        </w:div>
        <w:div w:id="1389917159">
          <w:marLeft w:val="0"/>
          <w:marRight w:val="0"/>
          <w:marTop w:val="120"/>
          <w:marBottom w:val="120"/>
          <w:divBdr>
            <w:top w:val="none" w:sz="0" w:space="0" w:color="auto"/>
            <w:left w:val="none" w:sz="0" w:space="0" w:color="auto"/>
            <w:bottom w:val="none" w:sz="0" w:space="0" w:color="auto"/>
            <w:right w:val="none" w:sz="0" w:space="0" w:color="auto"/>
          </w:divBdr>
        </w:div>
        <w:div w:id="381252917">
          <w:marLeft w:val="0"/>
          <w:marRight w:val="0"/>
          <w:marTop w:val="120"/>
          <w:marBottom w:val="120"/>
          <w:divBdr>
            <w:top w:val="none" w:sz="0" w:space="0" w:color="auto"/>
            <w:left w:val="none" w:sz="0" w:space="0" w:color="auto"/>
            <w:bottom w:val="none" w:sz="0" w:space="0" w:color="auto"/>
            <w:right w:val="none" w:sz="0" w:space="0" w:color="auto"/>
          </w:divBdr>
        </w:div>
        <w:div w:id="379789725">
          <w:marLeft w:val="0"/>
          <w:marRight w:val="0"/>
          <w:marTop w:val="120"/>
          <w:marBottom w:val="120"/>
          <w:divBdr>
            <w:top w:val="none" w:sz="0" w:space="0" w:color="auto"/>
            <w:left w:val="none" w:sz="0" w:space="0" w:color="auto"/>
            <w:bottom w:val="none" w:sz="0" w:space="0" w:color="auto"/>
            <w:right w:val="none" w:sz="0" w:space="0" w:color="auto"/>
          </w:divBdr>
        </w:div>
        <w:div w:id="267474389">
          <w:marLeft w:val="0"/>
          <w:marRight w:val="0"/>
          <w:marTop w:val="120"/>
          <w:marBottom w:val="120"/>
          <w:divBdr>
            <w:top w:val="none" w:sz="0" w:space="0" w:color="auto"/>
            <w:left w:val="none" w:sz="0" w:space="0" w:color="auto"/>
            <w:bottom w:val="none" w:sz="0" w:space="0" w:color="auto"/>
            <w:right w:val="none" w:sz="0" w:space="0" w:color="auto"/>
          </w:divBdr>
        </w:div>
        <w:div w:id="2070954449">
          <w:marLeft w:val="0"/>
          <w:marRight w:val="0"/>
          <w:marTop w:val="120"/>
          <w:marBottom w:val="120"/>
          <w:divBdr>
            <w:top w:val="none" w:sz="0" w:space="0" w:color="auto"/>
            <w:left w:val="none" w:sz="0" w:space="0" w:color="auto"/>
            <w:bottom w:val="none" w:sz="0" w:space="0" w:color="auto"/>
            <w:right w:val="none" w:sz="0" w:space="0" w:color="auto"/>
          </w:divBdr>
        </w:div>
        <w:div w:id="52699076">
          <w:marLeft w:val="0"/>
          <w:marRight w:val="0"/>
          <w:marTop w:val="120"/>
          <w:marBottom w:val="120"/>
          <w:divBdr>
            <w:top w:val="none" w:sz="0" w:space="0" w:color="auto"/>
            <w:left w:val="none" w:sz="0" w:space="0" w:color="auto"/>
            <w:bottom w:val="none" w:sz="0" w:space="0" w:color="auto"/>
            <w:right w:val="none" w:sz="0" w:space="0" w:color="auto"/>
          </w:divBdr>
        </w:div>
        <w:div w:id="1166673872">
          <w:marLeft w:val="0"/>
          <w:marRight w:val="0"/>
          <w:marTop w:val="120"/>
          <w:marBottom w:val="120"/>
          <w:divBdr>
            <w:top w:val="none" w:sz="0" w:space="0" w:color="auto"/>
            <w:left w:val="none" w:sz="0" w:space="0" w:color="auto"/>
            <w:bottom w:val="none" w:sz="0" w:space="0" w:color="auto"/>
            <w:right w:val="none" w:sz="0" w:space="0" w:color="auto"/>
          </w:divBdr>
        </w:div>
        <w:div w:id="766802921">
          <w:marLeft w:val="0"/>
          <w:marRight w:val="0"/>
          <w:marTop w:val="120"/>
          <w:marBottom w:val="120"/>
          <w:divBdr>
            <w:top w:val="none" w:sz="0" w:space="0" w:color="auto"/>
            <w:left w:val="none" w:sz="0" w:space="0" w:color="auto"/>
            <w:bottom w:val="none" w:sz="0" w:space="0" w:color="auto"/>
            <w:right w:val="none" w:sz="0" w:space="0" w:color="auto"/>
          </w:divBdr>
        </w:div>
        <w:div w:id="988241416">
          <w:marLeft w:val="0"/>
          <w:marRight w:val="0"/>
          <w:marTop w:val="120"/>
          <w:marBottom w:val="120"/>
          <w:divBdr>
            <w:top w:val="none" w:sz="0" w:space="0" w:color="auto"/>
            <w:left w:val="none" w:sz="0" w:space="0" w:color="auto"/>
            <w:bottom w:val="none" w:sz="0" w:space="0" w:color="auto"/>
            <w:right w:val="none" w:sz="0" w:space="0" w:color="auto"/>
          </w:divBdr>
        </w:div>
        <w:div w:id="1960605890">
          <w:marLeft w:val="0"/>
          <w:marRight w:val="0"/>
          <w:marTop w:val="120"/>
          <w:marBottom w:val="120"/>
          <w:divBdr>
            <w:top w:val="none" w:sz="0" w:space="0" w:color="auto"/>
            <w:left w:val="none" w:sz="0" w:space="0" w:color="auto"/>
            <w:bottom w:val="none" w:sz="0" w:space="0" w:color="auto"/>
            <w:right w:val="none" w:sz="0" w:space="0" w:color="auto"/>
          </w:divBdr>
        </w:div>
      </w:divsChild>
    </w:div>
    <w:div w:id="196183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aan.gov.vn/portal/pls/portal/docs/1/835235.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ganbinhthuan.gov.vn/index.php?option=com_content&amp;view=article&amp;id=1822:ngh-quyt-s-012000nq-htp-ngay-482000-ca-htp-tandtc-hng-dn-ap-dng-mt-s-quy-nh-trong-phn-chung-ca-blhs-1999&amp;catid=132:hinh-s&amp;Itemid=169" TargetMode="External"/><Relationship Id="rId5" Type="http://schemas.openxmlformats.org/officeDocument/2006/relationships/hyperlink" Target="http://law.toaan.gov.vn/SPCDOC/docView.do?docid=20427&amp;type=html&amp;searchType=fulltextsearch&amp;searchTex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Khanh Nguyen</cp:lastModifiedBy>
  <cp:revision>2</cp:revision>
  <dcterms:created xsi:type="dcterms:W3CDTF">2017-01-23T08:05:00Z</dcterms:created>
  <dcterms:modified xsi:type="dcterms:W3CDTF">2017-01-23T08:05:00Z</dcterms:modified>
</cp:coreProperties>
</file>